
<file path=[Content_Types].xml><?xml version="1.0" encoding="utf-8"?>
<Types xmlns="http://schemas.openxmlformats.org/package/2006/content-types">
  <Default Extension="xml" ContentType="application/xml"/>
  <Default Extension="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footnotes.xml" ContentType="application/vnd.openxmlformats-officedocument.wordprocessingml.foot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ody>
    <w:p w14:paraId="00000005">
      <w:pPr>
        <w:spacing w:line="360" w:lineRule="auto"/>
        <w:jc w:val="center"/>
        <w:rPr>
          <w:rFonts w:ascii="Arial" w:cs="Arial" w:hAnsi="Arial"/>
          <w:b/>
          <w:sz w:val="24"/>
          <w:szCs w:val="24"/>
        </w:rPr>
      </w:pPr>
      <w:bookmarkStart w:id="0" w:name="_GoBack"/>
      <w:bookmarkEnd w:id="0"/>
      <w:r>
        <w:rPr>
          <w:rFonts w:ascii="Arial" w:cs="Arial" w:hAnsi="Arial"/>
          <w:b/>
          <w:sz w:val="24"/>
          <w:szCs w:val="24"/>
        </w:rPr>
        <w:t>T</w:t>
      </w:r>
      <w:r>
        <w:rPr>
          <w:rFonts w:ascii="Arial" w:cs="Arial" w:hAnsi="Arial"/>
          <w:b/>
          <w:sz w:val="24"/>
          <w:szCs w:val="24"/>
        </w:rPr>
        <w:t>REWERN</w:t>
      </w:r>
      <w:r>
        <w:rPr>
          <w:rFonts w:ascii="Arial" w:cs="Arial" w:hAnsi="Arial"/>
          <w:b/>
          <w:sz w:val="24"/>
          <w:szCs w:val="24"/>
        </w:rPr>
        <w:t xml:space="preserve"> COMMUNITY COUNCIL / CYNGOR CYMUNED </w:t>
      </w:r>
      <w:r>
        <w:rPr>
          <w:rFonts w:ascii="Arial" w:cs="Arial" w:hAnsi="Arial"/>
          <w:b/>
          <w:sz w:val="24"/>
          <w:szCs w:val="24"/>
        </w:rPr>
        <w:t>TREWERN</w:t>
      </w:r>
    </w:p>
    <w:p w14:paraId="00000006">
      <w:pPr>
        <w:spacing w:line="360" w:lineRule="auto"/>
        <w:jc w:val="center"/>
        <w:rPr>
          <w:rFonts w:ascii="Arial" w:cs="Arial" w:hAnsi="Arial"/>
          <w:b/>
        </w:rPr>
      </w:pPr>
      <w:r>
        <w:rPr>
          <w:rFonts w:ascii="Arial" w:cs="Arial" w:hAnsi="Arial"/>
          <w:b/>
        </w:rPr>
        <w:t>CONCERNS AND COMPLAINTS POLICY</w:t>
      </w:r>
    </w:p>
    <w:p w14:paraId="00000007">
      <w:pPr>
        <w:spacing w:line="276" w:lineRule="auto"/>
        <w:rPr>
          <w:rFonts w:ascii="Arial" w:cs="Arial" w:hAnsi="Arial"/>
        </w:rPr>
      </w:pPr>
      <w:r>
        <w:rPr>
          <w:rFonts w:ascii="Arial" w:cs="Arial" w:hAnsi="Arial"/>
        </w:rPr>
        <w:t xml:space="preserve"> </w:t>
      </w:r>
    </w:p>
    <w:p w14:paraId="00000008">
      <w:pPr>
        <w:pStyle w:val="NoSpacing"/>
        <w:spacing w:line="276" w:lineRule="auto"/>
        <w:rPr>
          <w:rFonts w:ascii="Arial" w:cs="Arial" w:hAnsi="Arial"/>
          <w:b/>
        </w:rPr>
      </w:pPr>
      <w:r>
        <w:rPr>
          <w:rFonts w:ascii="Arial" w:cs="Arial" w:hAnsi="Arial"/>
          <w:b/>
        </w:rPr>
        <w:t>The Policy</w:t>
      </w:r>
    </w:p>
    <w:p w14:paraId="00000009">
      <w:pPr>
        <w:pStyle w:val="NoSpacing"/>
        <w:spacing w:line="276" w:lineRule="auto"/>
        <w:rPr>
          <w:rFonts w:ascii="Arial" w:cs="Arial" w:hAnsi="Arial"/>
          <w:b/>
        </w:rPr>
      </w:pPr>
      <w:r>
        <w:rPr>
          <w:rFonts w:ascii="Arial" w:cs="Arial" w:hAnsi="Arial"/>
        </w:rPr>
        <w:t xml:space="preserve">Trewern </w:t>
      </w:r>
      <w:r>
        <w:rPr>
          <w:rFonts w:ascii="Arial" w:cs="Arial" w:hAnsi="Arial"/>
        </w:rPr>
        <w:t>Community Council is committed to dealing effectively with any concerns or complaints you may have about our service. We aim to clarify any issues about which you are not sure. If possible, we</w:t>
      </w:r>
      <w:r>
        <w:rPr>
          <w:rFonts w:ascii="Arial" w:cs="Arial" w:hAnsi="Arial"/>
        </w:rPr>
        <w:t xml:space="preserve"> wi</w:t>
      </w:r>
      <w:r>
        <w:rPr>
          <w:rFonts w:ascii="Arial" w:cs="Arial" w:hAnsi="Arial"/>
        </w:rPr>
        <w:t>ll put right any mistakes we may have made. We will provide any service you</w:t>
      </w:r>
      <w:r>
        <w:rPr>
          <w:rFonts w:ascii="Arial" w:cs="Arial" w:hAnsi="Arial"/>
        </w:rPr>
        <w:t xml:space="preserve"> a</w:t>
      </w:r>
      <w:r>
        <w:rPr>
          <w:rFonts w:ascii="Arial" w:cs="Arial" w:hAnsi="Arial"/>
        </w:rPr>
        <w:t xml:space="preserve">re entitled to which we have failed to deliver. If we </w:t>
      </w:r>
      <w:r>
        <w:rPr>
          <w:rFonts w:ascii="Arial" w:cs="Arial" w:hAnsi="Arial"/>
        </w:rPr>
        <w:t xml:space="preserve">have </w:t>
      </w:r>
      <w:r>
        <w:rPr>
          <w:rFonts w:ascii="Arial" w:cs="Arial" w:hAnsi="Arial"/>
        </w:rPr>
        <w:t>got something wrong, we</w:t>
      </w:r>
      <w:r>
        <w:rPr>
          <w:rFonts w:ascii="Arial" w:cs="Arial" w:hAnsi="Arial"/>
        </w:rPr>
        <w:t xml:space="preserve"> wi</w:t>
      </w:r>
      <w:r>
        <w:rPr>
          <w:rFonts w:ascii="Arial" w:cs="Arial" w:hAnsi="Arial"/>
        </w:rPr>
        <w:t>ll apologise and where possible we</w:t>
      </w:r>
      <w:r>
        <w:rPr>
          <w:rFonts w:ascii="Arial" w:cs="Arial" w:hAnsi="Arial"/>
        </w:rPr>
        <w:t xml:space="preserve"> wi</w:t>
      </w:r>
      <w:r>
        <w:rPr>
          <w:rFonts w:ascii="Arial" w:cs="Arial" w:hAnsi="Arial"/>
        </w:rPr>
        <w:t>ll try to put things right. We also aim to learn from our mistakes and use the information we gain to improve our services.</w:t>
      </w:r>
    </w:p>
    <w:p w14:paraId="0000000A">
      <w:pPr>
        <w:pStyle w:val="NoSpacing"/>
        <w:spacing w:line="276" w:lineRule="auto"/>
        <w:rPr>
          <w:rFonts w:ascii="Arial" w:cs="Arial" w:hAnsi="Arial"/>
        </w:rPr>
      </w:pPr>
      <w:r>
        <w:rPr>
          <w:rFonts w:ascii="Arial" w:cs="Arial" w:hAnsi="Arial"/>
        </w:rPr>
        <w:t xml:space="preserve">  </w:t>
      </w:r>
    </w:p>
    <w:p w14:paraId="0000000B">
      <w:pPr>
        <w:pStyle w:val="NoSpacing"/>
        <w:spacing w:line="276" w:lineRule="auto"/>
        <w:rPr>
          <w:rFonts w:ascii="Arial" w:cs="Arial" w:hAnsi="Arial"/>
          <w:b/>
        </w:rPr>
      </w:pPr>
      <w:r>
        <w:rPr>
          <w:rFonts w:ascii="Arial" w:cs="Arial" w:hAnsi="Arial"/>
          <w:b/>
        </w:rPr>
        <w:t xml:space="preserve">When to use this policy  </w:t>
      </w:r>
    </w:p>
    <w:p w14:paraId="0000000C">
      <w:pPr>
        <w:pStyle w:val="NoSpacing"/>
        <w:spacing w:line="276" w:lineRule="auto"/>
        <w:rPr>
          <w:rFonts w:ascii="Arial" w:cs="Arial" w:hAnsi="Arial"/>
        </w:rPr>
      </w:pPr>
      <w:r>
        <w:rPr>
          <w:rFonts w:ascii="Arial" w:cs="Arial" w:hAnsi="Arial"/>
        </w:rPr>
        <w:t xml:space="preserve">This Complaints Procedure applies to complaints about council administration and procedures and may include complaints about how council employees have dealt with your concerns. </w:t>
      </w:r>
    </w:p>
    <w:p w14:paraId="0000000D">
      <w:pPr>
        <w:pStyle w:val="NoSpacing"/>
        <w:spacing w:line="276" w:lineRule="auto"/>
        <w:rPr>
          <w:rFonts w:ascii="Arial" w:cs="Arial" w:hAnsi="Arial"/>
        </w:rPr>
      </w:pPr>
      <w:r>
        <w:rPr>
          <w:rFonts w:ascii="Arial" w:cs="Arial" w:hAnsi="Arial"/>
        </w:rPr>
        <w:t xml:space="preserve"> </w:t>
      </w:r>
    </w:p>
    <w:p w14:paraId="0000000E">
      <w:pPr>
        <w:pStyle w:val="NoSpacing"/>
        <w:spacing w:line="276" w:lineRule="auto"/>
        <w:rPr>
          <w:rFonts w:ascii="Arial" w:cs="Arial" w:hAnsi="Arial"/>
        </w:rPr>
      </w:pPr>
      <w:r>
        <w:rPr>
          <w:rFonts w:ascii="Arial" w:cs="Arial" w:hAnsi="Arial"/>
        </w:rPr>
        <w:t xml:space="preserve">A complaint is:  </w:t>
      </w:r>
    </w:p>
    <w:p w14:paraId="0000000F">
      <w:pPr>
        <w:pStyle w:val="NoSpacing"/>
        <w:numPr>
          <w:ilvl w:val="0"/>
          <w:numId w:val="1"/>
        </w:numPr>
        <w:spacing w:line="276" w:lineRule="auto"/>
        <w:rPr>
          <w:rFonts w:ascii="Arial" w:cs="Arial" w:hAnsi="Arial"/>
        </w:rPr>
      </w:pPr>
      <w:r>
        <w:rPr>
          <w:rFonts w:ascii="Arial" w:cs="Arial" w:hAnsi="Arial"/>
        </w:rPr>
        <w:t xml:space="preserve">an expression of dissatisfaction or concern </w:t>
      </w:r>
    </w:p>
    <w:p w14:paraId="00000010">
      <w:pPr>
        <w:pStyle w:val="NoSpacing"/>
        <w:numPr>
          <w:ilvl w:val="0"/>
          <w:numId w:val="1"/>
        </w:numPr>
        <w:spacing w:line="276" w:lineRule="auto"/>
        <w:rPr>
          <w:rFonts w:ascii="Arial" w:cs="Arial" w:hAnsi="Arial"/>
        </w:rPr>
      </w:pPr>
      <w:r>
        <w:rPr>
          <w:rFonts w:ascii="Arial" w:cs="Arial" w:hAnsi="Arial"/>
        </w:rPr>
        <w:t xml:space="preserve">either written or spoken or made by any other communication method  </w:t>
      </w:r>
    </w:p>
    <w:p w14:paraId="00000011">
      <w:pPr>
        <w:pStyle w:val="NoSpacing"/>
        <w:numPr>
          <w:ilvl w:val="0"/>
          <w:numId w:val="1"/>
        </w:numPr>
        <w:spacing w:line="276" w:lineRule="auto"/>
        <w:rPr>
          <w:rFonts w:ascii="Arial" w:cs="Arial" w:hAnsi="Arial"/>
        </w:rPr>
      </w:pPr>
      <w:r>
        <w:rPr>
          <w:rFonts w:ascii="Arial" w:cs="Arial" w:hAnsi="Arial"/>
        </w:rPr>
        <w:t xml:space="preserve">made by one or more members of the public </w:t>
      </w:r>
    </w:p>
    <w:p w14:paraId="00000012">
      <w:pPr>
        <w:pStyle w:val="NoSpacing"/>
        <w:numPr>
          <w:ilvl w:val="0"/>
          <w:numId w:val="1"/>
        </w:numPr>
        <w:spacing w:line="276" w:lineRule="auto"/>
        <w:rPr>
          <w:rFonts w:ascii="Arial" w:cs="Arial" w:hAnsi="Arial"/>
        </w:rPr>
      </w:pPr>
      <w:r>
        <w:rPr>
          <w:rFonts w:ascii="Arial" w:cs="Arial" w:hAnsi="Arial"/>
        </w:rPr>
        <w:t xml:space="preserve">about a public service provider’s action or lack of action  </w:t>
      </w:r>
    </w:p>
    <w:p w14:paraId="00000013">
      <w:pPr>
        <w:pStyle w:val="NoSpacing"/>
        <w:numPr>
          <w:ilvl w:val="0"/>
          <w:numId w:val="1"/>
        </w:numPr>
        <w:spacing w:line="276" w:lineRule="auto"/>
        <w:rPr>
          <w:rFonts w:ascii="Arial" w:cs="Arial" w:hAnsi="Arial"/>
        </w:rPr>
      </w:pPr>
      <w:r>
        <w:rPr>
          <w:rFonts w:ascii="Arial" w:cs="Arial" w:hAnsi="Arial"/>
        </w:rPr>
        <w:t xml:space="preserve">or about the standard of service provided  </w:t>
      </w:r>
    </w:p>
    <w:p w14:paraId="00000014">
      <w:pPr>
        <w:pStyle w:val="NoSpacing"/>
        <w:numPr>
          <w:ilvl w:val="0"/>
          <w:numId w:val="1"/>
        </w:numPr>
        <w:spacing w:line="276" w:lineRule="auto"/>
        <w:rPr>
          <w:rFonts w:ascii="Arial" w:cs="Arial" w:hAnsi="Arial"/>
        </w:rPr>
      </w:pPr>
      <w:r>
        <w:rPr>
          <w:rFonts w:ascii="Arial" w:cs="Arial" w:hAnsi="Arial"/>
        </w:rPr>
        <w:t xml:space="preserve">which requires a response  </w:t>
      </w:r>
    </w:p>
    <w:p w14:paraId="00000015">
      <w:pPr>
        <w:pStyle w:val="NoSpacing"/>
        <w:spacing w:line="276" w:lineRule="auto"/>
        <w:rPr>
          <w:rFonts w:ascii="Arial" w:cs="Arial" w:hAnsi="Arial"/>
        </w:rPr>
      </w:pPr>
      <w:r>
        <w:rPr>
          <w:rFonts w:ascii="Arial" w:cs="Arial" w:hAnsi="Arial"/>
        </w:rPr>
        <w:t xml:space="preserve"> </w:t>
      </w:r>
    </w:p>
    <w:p w14:paraId="00000016">
      <w:pPr>
        <w:pStyle w:val="NoSpacing"/>
        <w:spacing w:line="276" w:lineRule="auto"/>
        <w:rPr>
          <w:rFonts w:ascii="Arial" w:cs="Arial" w:hAnsi="Arial"/>
        </w:rPr>
      </w:pPr>
      <w:r>
        <w:rPr>
          <w:rFonts w:ascii="Arial" w:cs="Arial" w:hAnsi="Arial"/>
        </w:rPr>
        <w:t xml:space="preserve">A complaint is not:  </w:t>
      </w:r>
    </w:p>
    <w:p w14:paraId="00000017">
      <w:pPr>
        <w:pStyle w:val="NoSpacing"/>
        <w:numPr>
          <w:ilvl w:val="0"/>
          <w:numId w:val="2"/>
        </w:numPr>
        <w:spacing w:line="276" w:lineRule="auto"/>
        <w:rPr>
          <w:rFonts w:ascii="Arial" w:cs="Arial" w:hAnsi="Arial"/>
        </w:rPr>
      </w:pPr>
      <w:r>
        <w:rPr>
          <w:rFonts w:ascii="Arial" w:cs="Arial" w:hAnsi="Arial"/>
        </w:rPr>
        <w:t xml:space="preserve">an initial request for a service, such as reporting a faulty street light  </w:t>
      </w:r>
    </w:p>
    <w:p w14:paraId="00000018">
      <w:pPr>
        <w:pStyle w:val="NoSpacing"/>
        <w:numPr>
          <w:ilvl w:val="0"/>
          <w:numId w:val="2"/>
        </w:numPr>
        <w:spacing w:line="276" w:lineRule="auto"/>
        <w:rPr>
          <w:rFonts w:ascii="Arial" w:cs="Arial" w:hAnsi="Arial"/>
        </w:rPr>
      </w:pPr>
      <w:r>
        <w:rPr>
          <w:rFonts w:ascii="Arial" w:cs="Arial" w:hAnsi="Arial"/>
        </w:rPr>
        <w:t xml:space="preserve">an appeal against a “properly made” decision by a public body  </w:t>
      </w:r>
    </w:p>
    <w:p w14:paraId="00000019">
      <w:pPr>
        <w:pStyle w:val="NoSpacing"/>
        <w:numPr>
          <w:ilvl w:val="0"/>
          <w:numId w:val="2"/>
        </w:numPr>
        <w:spacing w:line="276" w:lineRule="auto"/>
        <w:rPr>
          <w:rFonts w:ascii="Arial" w:cs="Arial" w:hAnsi="Arial"/>
        </w:rPr>
      </w:pPr>
      <w:r>
        <w:rPr>
          <w:rFonts w:ascii="Arial" w:cs="Arial" w:hAnsi="Arial"/>
        </w:rPr>
        <w:t xml:space="preserve">a means to seek change to legislation or a “properly made” policy decision  </w:t>
      </w:r>
    </w:p>
    <w:p w14:paraId="0000001A">
      <w:pPr>
        <w:pStyle w:val="NoSpacing"/>
        <w:numPr>
          <w:ilvl w:val="0"/>
          <w:numId w:val="2"/>
        </w:numPr>
        <w:spacing w:line="276" w:lineRule="auto"/>
        <w:rPr>
          <w:rFonts w:ascii="Arial" w:cs="Arial" w:hAnsi="Arial"/>
        </w:rPr>
      </w:pPr>
      <w:r>
        <w:rPr>
          <w:rFonts w:ascii="Arial" w:cs="Arial" w:hAnsi="Arial"/>
        </w:rPr>
        <w:t xml:space="preserve">a means for lobbying groups/organisations to seek to promote a cause.  </w:t>
      </w:r>
    </w:p>
    <w:p w14:paraId="0000001B">
      <w:pPr>
        <w:pStyle w:val="NoSpacing"/>
        <w:spacing w:line="276" w:lineRule="auto"/>
        <w:rPr>
          <w:rFonts w:ascii="Arial" w:cs="Arial" w:hAnsi="Arial"/>
        </w:rPr>
      </w:pPr>
      <w:r>
        <w:rPr>
          <w:rFonts w:ascii="Arial" w:cs="Arial" w:hAnsi="Arial"/>
        </w:rPr>
        <w:t xml:space="preserve"> </w:t>
      </w:r>
    </w:p>
    <w:p w14:paraId="0000001C">
      <w:pPr>
        <w:pStyle w:val="NoSpacing"/>
        <w:spacing w:line="276" w:lineRule="auto"/>
        <w:rPr>
          <w:rFonts w:ascii="Arial" w:cs="Arial" w:hAnsi="Arial"/>
        </w:rPr>
      </w:pPr>
      <w:r>
        <w:rPr>
          <w:rFonts w:ascii="Arial" w:cs="Arial" w:hAnsi="Arial"/>
          <w:b/>
        </w:rPr>
        <w:t>Informal resolution</w:t>
      </w:r>
      <w:r>
        <w:rPr>
          <w:rFonts w:ascii="Arial" w:cs="Arial" w:hAnsi="Arial"/>
        </w:rPr>
        <w:t xml:space="preserve">  </w:t>
      </w:r>
    </w:p>
    <w:p w14:paraId="0000001D">
      <w:pPr>
        <w:pStyle w:val="NoSpacing"/>
        <w:spacing w:line="276" w:lineRule="auto"/>
        <w:rPr>
          <w:rFonts w:ascii="Arial" w:cs="Arial" w:hAnsi="Arial"/>
        </w:rPr>
      </w:pPr>
      <w:r>
        <w:rPr>
          <w:rFonts w:ascii="Arial" w:cs="Arial" w:hAnsi="Arial"/>
        </w:rPr>
        <w:t xml:space="preserve">If possible, we believe it’s best to deal with things straight away rather than try to sort them out later. If you have a concern, raise it with the person you’re dealing with. He or she will try to resolve it for you there and then. If there are any lessons to learn from addressing your concern, then the member of staff will draw them to our attention. If the member of staff can’t help, they will explain why and you can then ask for a formal investigation.  </w:t>
      </w:r>
    </w:p>
    <w:p w14:paraId="0000001E">
      <w:pPr>
        <w:pStyle w:val="NoSpacing"/>
        <w:spacing w:line="276" w:lineRule="auto"/>
        <w:rPr>
          <w:rFonts w:ascii="Arial" w:cs="Arial" w:hAnsi="Arial"/>
        </w:rPr>
      </w:pPr>
      <w:r>
        <w:rPr>
          <w:rFonts w:ascii="Arial" w:cs="Arial" w:hAnsi="Arial"/>
        </w:rPr>
        <w:t xml:space="preserve"> </w:t>
      </w:r>
    </w:p>
    <w:p w14:paraId="0000001F">
      <w:pPr>
        <w:pStyle w:val="NoSpacing"/>
        <w:spacing w:line="276" w:lineRule="auto"/>
        <w:rPr>
          <w:rFonts w:ascii="Arial" w:cs="Arial" w:hAnsi="Arial"/>
          <w:b/>
        </w:rPr>
      </w:pPr>
      <w:r>
        <w:rPr>
          <w:rFonts w:ascii="Arial" w:cs="Arial" w:hAnsi="Arial"/>
          <w:b/>
        </w:rPr>
        <w:t xml:space="preserve">How to express concern or complain formally </w:t>
      </w:r>
    </w:p>
    <w:p w14:paraId="00000020">
      <w:pPr>
        <w:pStyle w:val="NoSpacing"/>
        <w:spacing w:line="276" w:lineRule="auto"/>
        <w:rPr>
          <w:rFonts w:ascii="Arial" w:cs="Arial" w:hAnsi="Arial"/>
        </w:rPr>
      </w:pPr>
      <w:r>
        <w:rPr>
          <w:rFonts w:ascii="Arial" w:cs="Arial" w:hAnsi="Arial"/>
        </w:rPr>
        <w:t xml:space="preserve">You can express your concern in any of the ways below.  </w:t>
      </w:r>
    </w:p>
    <w:p w14:paraId="00000021">
      <w:pPr>
        <w:pStyle w:val="NoSpacing"/>
        <w:numPr>
          <w:ilvl w:val="0"/>
          <w:numId w:val="3"/>
        </w:numPr>
        <w:spacing w:line="276" w:lineRule="auto"/>
        <w:rPr>
          <w:rFonts w:ascii="Arial" w:cs="Arial" w:hAnsi="Arial"/>
        </w:rPr>
      </w:pPr>
      <w:r>
        <w:rPr>
          <w:rFonts w:ascii="Arial" w:cs="Arial" w:hAnsi="Arial"/>
        </w:rPr>
        <w:t xml:space="preserve">You can ask for a copy of our form from the person with whom you are already in contact. Tell them that you want us to deal with your concern formally.  </w:t>
      </w:r>
    </w:p>
    <w:p w14:paraId="00000022">
      <w:pPr>
        <w:pStyle w:val="NoSpacing"/>
        <w:numPr>
          <w:ilvl w:val="0"/>
          <w:numId w:val="3"/>
        </w:numPr>
        <w:spacing w:line="276" w:lineRule="auto"/>
        <w:rPr>
          <w:rFonts w:ascii="Arial" w:cs="Arial" w:hAnsi="Arial"/>
        </w:rPr>
      </w:pPr>
      <w:r>
        <w:rPr>
          <w:rFonts w:ascii="Arial" w:cs="Arial" w:hAnsi="Arial"/>
        </w:rPr>
        <w:t xml:space="preserve">You can get in touch with the Clerk on </w:t>
      </w:r>
      <w:r>
        <w:rPr>
          <w:rFonts w:ascii="Arial" w:cs="Arial" w:hAnsi="Arial"/>
        </w:rPr>
        <w:t>07881 773486</w:t>
      </w:r>
      <w:r>
        <w:rPr>
          <w:rFonts w:ascii="Arial" w:cs="Arial" w:hAnsi="Arial"/>
        </w:rPr>
        <w:t xml:space="preserve"> if you want to make your complaint over the phone.  </w:t>
      </w:r>
    </w:p>
    <w:p w14:paraId="00000023">
      <w:pPr>
        <w:pStyle w:val="NoSpacing"/>
        <w:numPr>
          <w:ilvl w:val="0"/>
          <w:numId w:val="3"/>
        </w:numPr>
        <w:spacing w:line="276" w:lineRule="auto"/>
        <w:rPr>
          <w:rFonts w:ascii="Arial" w:cs="Arial" w:hAnsi="Arial"/>
        </w:rPr>
      </w:pPr>
      <w:r>
        <w:rPr>
          <w:rFonts w:ascii="Arial" w:cs="Arial" w:hAnsi="Arial"/>
        </w:rPr>
        <w:t>You can use the form on page 4 &amp; 5 within this policy</w:t>
      </w:r>
      <w:r>
        <w:rPr>
          <w:rFonts w:ascii="Arial" w:cs="Arial" w:hAnsi="Arial"/>
        </w:rPr>
        <w:t>.</w:t>
      </w:r>
    </w:p>
    <w:p w14:paraId="00000024">
      <w:pPr>
        <w:pStyle w:val="NoSpacing"/>
        <w:numPr>
          <w:ilvl w:val="0"/>
          <w:numId w:val="3"/>
        </w:numPr>
        <w:spacing w:line="276" w:lineRule="auto"/>
        <w:rPr>
          <w:rFonts w:ascii="Arial" w:cs="Arial" w:hAnsi="Arial"/>
        </w:rPr>
      </w:pPr>
      <w:r>
        <w:rPr>
          <w:rFonts w:ascii="Arial" w:cs="Arial" w:hAnsi="Arial"/>
        </w:rPr>
        <w:t xml:space="preserve">You can e-mail us at </w:t>
      </w:r>
      <w:r>
        <w:rPr>
          <w:rFonts w:ascii="Arial" w:cs="Arial" w:hAnsi="Arial"/>
        </w:rPr>
        <w:t>trewern</w:t>
      </w:r>
      <w:r>
        <w:rPr>
          <w:rFonts w:ascii="Arial" w:cs="Arial" w:hAnsi="Arial"/>
        </w:rPr>
        <w:t>communitycouncil@hotmail.co</w:t>
      </w:r>
      <w:r>
        <w:rPr>
          <w:rFonts w:ascii="Arial" w:cs="Arial" w:hAnsi="Arial"/>
        </w:rPr>
        <w:t>m</w:t>
      </w:r>
      <w:r>
        <w:rPr>
          <w:rFonts w:ascii="Arial" w:cs="Arial" w:hAnsi="Arial"/>
        </w:rPr>
        <w:t xml:space="preserve"> </w:t>
      </w:r>
    </w:p>
    <w:p w14:paraId="00000025">
      <w:pPr>
        <w:pStyle w:val="NoSpacing"/>
        <w:numPr>
          <w:ilvl w:val="0"/>
          <w:numId w:val="3"/>
        </w:numPr>
        <w:spacing w:line="276" w:lineRule="auto"/>
        <w:rPr>
          <w:rFonts w:ascii="Arial" w:cs="Arial" w:hAnsi="Arial"/>
        </w:rPr>
      </w:pPr>
      <w:r>
        <w:rPr>
          <w:rFonts w:ascii="Arial" w:cs="Arial" w:hAnsi="Arial"/>
        </w:rPr>
        <w:t xml:space="preserve">You can write a letter to us at the following address: </w:t>
      </w:r>
    </w:p>
    <w:p w14:paraId="00000026">
      <w:pPr>
        <w:pStyle w:val="NoSpacing"/>
        <w:spacing w:line="276" w:lineRule="auto"/>
        <w:ind w:left="720"/>
        <w:rPr>
          <w:rFonts w:ascii="Arial" w:cs="Arial" w:hAnsi="Arial"/>
        </w:rPr>
      </w:pPr>
      <w:r>
        <w:rPr>
          <w:rFonts w:ascii="Arial" w:cs="Arial" w:hAnsi="Arial"/>
        </w:rPr>
        <w:t>A Evans</w:t>
      </w:r>
      <w:r>
        <w:rPr>
          <w:rFonts w:ascii="Arial" w:cs="Arial" w:hAnsi="Arial"/>
        </w:rPr>
        <w:t xml:space="preserve"> </w:t>
      </w:r>
      <w:r>
        <w:rPr>
          <w:rFonts w:ascii="Arial" w:cs="Arial" w:hAnsi="Arial"/>
        </w:rPr>
        <w:t>(</w:t>
      </w:r>
      <w:r>
        <w:rPr>
          <w:rFonts w:ascii="Arial" w:cs="Arial" w:hAnsi="Arial"/>
        </w:rPr>
        <w:t>Clerk</w:t>
      </w:r>
      <w:r>
        <w:rPr>
          <w:rFonts w:ascii="Arial" w:cs="Arial" w:hAnsi="Arial"/>
        </w:rPr>
        <w:t>)</w:t>
      </w:r>
    </w:p>
    <w:p w14:paraId="00000027">
      <w:pPr>
        <w:pStyle w:val="NoSpacing"/>
        <w:spacing w:line="276" w:lineRule="auto"/>
        <w:ind w:left="720"/>
        <w:rPr>
          <w:rFonts w:ascii="Arial" w:cs="Arial" w:hAnsi="Arial"/>
        </w:rPr>
      </w:pPr>
      <w:r>
        <w:rPr>
          <w:rFonts w:ascii="Arial" w:cs="Arial" w:hAnsi="Arial"/>
        </w:rPr>
        <w:t>Kaikoura</w:t>
      </w:r>
    </w:p>
    <w:p w14:paraId="00000028">
      <w:pPr>
        <w:pStyle w:val="NoSpacing"/>
        <w:spacing w:line="276" w:lineRule="auto"/>
        <w:ind w:left="720"/>
        <w:rPr>
          <w:rFonts w:ascii="Arial" w:cs="Arial" w:hAnsi="Arial"/>
        </w:rPr>
      </w:pPr>
      <w:r>
        <w:rPr>
          <w:rFonts w:ascii="Arial" w:cs="Arial" w:hAnsi="Arial"/>
        </w:rPr>
        <w:t>Middletown</w:t>
      </w:r>
    </w:p>
    <w:p w14:paraId="00000029">
      <w:pPr>
        <w:pStyle w:val="NoSpacing"/>
        <w:spacing w:line="276" w:lineRule="auto"/>
        <w:ind w:left="720"/>
        <w:rPr>
          <w:rFonts w:ascii="Arial" w:cs="Arial" w:hAnsi="Arial"/>
        </w:rPr>
      </w:pPr>
      <w:r>
        <w:rPr>
          <w:rFonts w:ascii="Arial" w:cs="Arial" w:hAnsi="Arial"/>
        </w:rPr>
        <w:t>Welshpool</w:t>
      </w:r>
    </w:p>
    <w:p w14:paraId="0000002A">
      <w:pPr>
        <w:pStyle w:val="NoSpacing"/>
        <w:spacing w:line="276" w:lineRule="auto"/>
        <w:ind w:left="720"/>
        <w:rPr>
          <w:rFonts w:ascii="Arial" w:cs="Arial" w:hAnsi="Arial"/>
        </w:rPr>
      </w:pPr>
      <w:r>
        <w:rPr>
          <w:rFonts w:ascii="Arial" w:cs="Arial" w:hAnsi="Arial"/>
        </w:rPr>
        <w:t xml:space="preserve">Powys </w:t>
      </w:r>
    </w:p>
    <w:p w14:paraId="0000002B">
      <w:pPr>
        <w:pStyle w:val="NoSpacing"/>
        <w:spacing w:line="276" w:lineRule="auto"/>
        <w:ind w:left="720"/>
        <w:rPr>
          <w:rFonts w:ascii="Arial" w:cs="Arial" w:hAnsi="Arial"/>
        </w:rPr>
      </w:pPr>
      <w:r>
        <w:rPr>
          <w:rFonts w:ascii="Arial" w:cs="Arial" w:hAnsi="Arial"/>
        </w:rPr>
        <w:t>SY21 8DF</w:t>
      </w:r>
    </w:p>
    <w:p w14:paraId="0000002C">
      <w:pPr>
        <w:pStyle w:val="NoSpacing"/>
        <w:spacing w:line="276" w:lineRule="auto"/>
        <w:rPr>
          <w:rFonts w:ascii="Arial" w:cs="Arial" w:hAnsi="Arial"/>
        </w:rPr>
      </w:pPr>
      <w:r>
        <w:rPr>
          <w:rFonts w:ascii="Arial" w:cs="Arial" w:hAnsi="Arial"/>
        </w:rPr>
        <w:t xml:space="preserve"> </w:t>
      </w:r>
    </w:p>
    <w:p w14:paraId="0000002D">
      <w:pPr>
        <w:pStyle w:val="NoSpacing"/>
        <w:spacing w:line="276" w:lineRule="auto"/>
        <w:rPr>
          <w:rFonts w:ascii="Arial" w:cs="Arial" w:hAnsi="Arial"/>
          <w:b/>
        </w:rPr>
      </w:pPr>
      <w:r>
        <w:rPr>
          <w:rFonts w:ascii="Arial" w:cs="Arial" w:hAnsi="Arial"/>
          <w:b/>
        </w:rPr>
        <w:t xml:space="preserve">Dealing with your concern  </w:t>
      </w:r>
    </w:p>
    <w:p w14:paraId="0000002E">
      <w:pPr>
        <w:pStyle w:val="NoSpacing"/>
        <w:spacing w:line="276" w:lineRule="auto"/>
        <w:rPr>
          <w:rFonts w:ascii="Arial" w:cs="Arial" w:hAnsi="Arial"/>
        </w:rPr>
      </w:pPr>
      <w:r>
        <w:rPr>
          <w:rFonts w:ascii="Arial" w:cs="Arial" w:hAnsi="Arial"/>
        </w:rPr>
        <w:t xml:space="preserve">We will formally acknowledge your concern within 5 working days and let you know how we intend to deal with it.  </w:t>
      </w:r>
    </w:p>
    <w:p w14:paraId="0000002F">
      <w:pPr>
        <w:pStyle w:val="NoSpacing"/>
        <w:numPr>
          <w:ilvl w:val="0"/>
          <w:numId w:val="4"/>
        </w:numPr>
        <w:spacing w:line="276" w:lineRule="auto"/>
        <w:rPr>
          <w:rFonts w:ascii="Arial" w:cs="Arial" w:hAnsi="Arial"/>
        </w:rPr>
      </w:pPr>
      <w:r>
        <w:rPr>
          <w:rFonts w:ascii="Arial" w:cs="Arial" w:hAnsi="Arial"/>
        </w:rPr>
        <w:t xml:space="preserve">We will ask you to tell us how you would like us to communicate with you and establish whether you have any particular requirements – for example, if you have a disability.  </w:t>
      </w:r>
    </w:p>
    <w:p w14:paraId="00000030">
      <w:pPr>
        <w:pStyle w:val="NoSpacing"/>
        <w:numPr>
          <w:ilvl w:val="0"/>
          <w:numId w:val="4"/>
        </w:numPr>
        <w:spacing w:line="276" w:lineRule="auto"/>
        <w:rPr>
          <w:rFonts w:ascii="Arial" w:cs="Arial" w:hAnsi="Arial"/>
        </w:rPr>
      </w:pPr>
      <w:r>
        <w:rPr>
          <w:rFonts w:ascii="Arial" w:cs="Arial" w:hAnsi="Arial"/>
        </w:rPr>
        <w:t xml:space="preserve">We will deal with your concern in an open and honest way.  </w:t>
      </w:r>
    </w:p>
    <w:p w14:paraId="00000031">
      <w:pPr>
        <w:pStyle w:val="NoSpacing"/>
        <w:numPr>
          <w:ilvl w:val="0"/>
          <w:numId w:val="4"/>
        </w:numPr>
        <w:spacing w:line="276" w:lineRule="auto"/>
        <w:rPr>
          <w:rFonts w:ascii="Arial" w:cs="Arial" w:hAnsi="Arial"/>
        </w:rPr>
      </w:pPr>
      <w:r>
        <w:rPr>
          <w:rFonts w:ascii="Arial" w:cs="Arial" w:hAnsi="Arial"/>
        </w:rPr>
        <w:t xml:space="preserve">We will make sure that your dealings with us in the future do not suffer just because you have expressed a concern or made a complaint.  </w:t>
      </w:r>
    </w:p>
    <w:p w14:paraId="00000032">
      <w:pPr>
        <w:pStyle w:val="NoSpacing"/>
        <w:spacing w:line="276" w:lineRule="auto"/>
        <w:rPr>
          <w:rFonts w:ascii="Arial" w:cs="Arial" w:hAnsi="Arial"/>
        </w:rPr>
      </w:pPr>
      <w:r>
        <w:rPr>
          <w:rFonts w:ascii="Arial" w:cs="Arial" w:hAnsi="Arial"/>
        </w:rPr>
        <w:t xml:space="preserve"> </w:t>
      </w:r>
    </w:p>
    <w:p w14:paraId="00000033">
      <w:pPr>
        <w:pStyle w:val="NoSpacing"/>
        <w:spacing w:line="276" w:lineRule="auto"/>
        <w:rPr>
          <w:rFonts w:ascii="Arial" w:cs="Arial" w:hAnsi="Arial"/>
        </w:rPr>
      </w:pPr>
      <w:r>
        <w:rPr>
          <w:rFonts w:ascii="Arial" w:cs="Arial" w:hAnsi="Arial"/>
        </w:rPr>
        <w:t xml:space="preserve">Normally, we will only be able to look at your concerns if you tell us about them within 6 months. This is because it’s better to look into your concerns while the issues are still fresh in everyone’s mind.  </w:t>
      </w:r>
    </w:p>
    <w:p w14:paraId="00000034">
      <w:pPr>
        <w:pStyle w:val="NoSpacing"/>
        <w:spacing w:line="276" w:lineRule="auto"/>
        <w:rPr>
          <w:rFonts w:ascii="Arial" w:cs="Arial" w:hAnsi="Arial"/>
        </w:rPr>
      </w:pPr>
      <w:r>
        <w:rPr>
          <w:rFonts w:ascii="Arial" w:cs="Arial" w:hAnsi="Arial"/>
        </w:rPr>
        <w:t xml:space="preserve"> </w:t>
      </w:r>
    </w:p>
    <w:p w14:paraId="00000035">
      <w:pPr>
        <w:pStyle w:val="NoSpacing"/>
        <w:spacing w:line="276" w:lineRule="auto"/>
        <w:rPr>
          <w:rFonts w:ascii="Arial" w:cs="Arial" w:hAnsi="Arial"/>
        </w:rPr>
      </w:pPr>
      <w:r>
        <w:rPr>
          <w:rFonts w:ascii="Arial" w:cs="Arial" w:hAnsi="Arial"/>
        </w:rPr>
        <w:t xml:space="preserve">We may exceptionally be able to look at concerns which are brought to our attention later than this. However, you will have to give us strong reasons why you have not been able to bring it to our attention earlier and we will need to have sufficient information about the issue to allow us to consider it properly. (In any event, regardless of the circumstances, we will not consider any concerns about matters that took place more than three years ago).  </w:t>
      </w:r>
    </w:p>
    <w:p w14:paraId="00000036">
      <w:pPr>
        <w:pStyle w:val="NoSpacing"/>
        <w:spacing w:line="276" w:lineRule="auto"/>
        <w:rPr>
          <w:rFonts w:ascii="Arial" w:cs="Arial" w:hAnsi="Arial"/>
        </w:rPr>
      </w:pPr>
      <w:r>
        <w:rPr>
          <w:rFonts w:ascii="Arial" w:cs="Arial" w:hAnsi="Arial"/>
        </w:rPr>
        <w:t xml:space="preserve"> </w:t>
      </w:r>
    </w:p>
    <w:p w14:paraId="00000037">
      <w:pPr>
        <w:pStyle w:val="NoSpacing"/>
        <w:spacing w:line="276" w:lineRule="auto"/>
        <w:rPr>
          <w:rFonts w:ascii="Arial" w:cs="Arial" w:hAnsi="Arial"/>
        </w:rPr>
      </w:pPr>
      <w:r>
        <w:rPr>
          <w:rFonts w:ascii="Arial" w:cs="Arial" w:hAnsi="Arial"/>
        </w:rPr>
        <w:t xml:space="preserve">If you’re expressing a concern on behalf of somebody else, we’ll need their agreement to you acting on their behalf.  </w:t>
      </w:r>
    </w:p>
    <w:p w14:paraId="00000038">
      <w:pPr>
        <w:pStyle w:val="NoSpacing"/>
        <w:spacing w:line="276" w:lineRule="auto"/>
        <w:rPr>
          <w:rFonts w:ascii="Arial" w:cs="Arial" w:hAnsi="Arial"/>
        </w:rPr>
      </w:pPr>
      <w:r>
        <w:rPr>
          <w:rFonts w:ascii="Arial" w:cs="Arial" w:hAnsi="Arial"/>
        </w:rPr>
        <w:t xml:space="preserve"> </w:t>
      </w:r>
    </w:p>
    <w:p w14:paraId="00000039">
      <w:pPr>
        <w:pStyle w:val="NoSpacing"/>
        <w:spacing w:line="276" w:lineRule="auto"/>
        <w:rPr>
          <w:rFonts w:ascii="Arial" w:cs="Arial" w:hAnsi="Arial"/>
          <w:b/>
        </w:rPr>
      </w:pPr>
      <w:r>
        <w:rPr>
          <w:rFonts w:ascii="Arial" w:cs="Arial" w:hAnsi="Arial"/>
          <w:b/>
        </w:rPr>
        <w:t xml:space="preserve">Investigation  </w:t>
      </w:r>
    </w:p>
    <w:p w14:paraId="0000003A">
      <w:pPr>
        <w:pStyle w:val="NoSpacing"/>
        <w:spacing w:line="276" w:lineRule="auto"/>
        <w:rPr>
          <w:rFonts w:ascii="Arial" w:cs="Arial" w:hAnsi="Arial"/>
        </w:rPr>
      </w:pPr>
      <w:r>
        <w:rPr>
          <w:rFonts w:ascii="Arial" w:cs="Arial" w:hAnsi="Arial"/>
        </w:rPr>
        <w:t xml:space="preserve">We will: </w:t>
      </w:r>
    </w:p>
    <w:p w14:paraId="0000003B">
      <w:pPr>
        <w:pStyle w:val="NoSpacing"/>
        <w:numPr>
          <w:ilvl w:val="0"/>
          <w:numId w:val="5"/>
        </w:numPr>
        <w:spacing w:line="276" w:lineRule="auto"/>
        <w:rPr>
          <w:rFonts w:ascii="Arial" w:cs="Arial" w:hAnsi="Arial"/>
        </w:rPr>
      </w:pPr>
      <w:r>
        <w:rPr>
          <w:rFonts w:ascii="Arial" w:cs="Arial" w:hAnsi="Arial"/>
        </w:rPr>
        <w:t>T</w:t>
      </w:r>
      <w:r>
        <w:rPr>
          <w:rFonts w:ascii="Arial" w:cs="Arial" w:hAnsi="Arial"/>
        </w:rPr>
        <w:t xml:space="preserve">ell you who is looking into your concern or complaint </w:t>
      </w:r>
    </w:p>
    <w:p w14:paraId="0000003C">
      <w:pPr>
        <w:pStyle w:val="NoSpacing"/>
        <w:numPr>
          <w:ilvl w:val="0"/>
          <w:numId w:val="5"/>
        </w:numPr>
        <w:spacing w:line="276" w:lineRule="auto"/>
        <w:rPr>
          <w:rFonts w:ascii="Arial" w:cs="Arial" w:hAnsi="Arial"/>
        </w:rPr>
      </w:pPr>
      <w:r>
        <w:rPr>
          <w:rFonts w:ascii="Arial" w:cs="Arial" w:hAnsi="Arial"/>
        </w:rPr>
        <w:t xml:space="preserve">Let you know if your concern is straightforward </w:t>
      </w:r>
    </w:p>
    <w:p w14:paraId="0000003D">
      <w:pPr>
        <w:pStyle w:val="NoSpacing"/>
        <w:numPr>
          <w:ilvl w:val="0"/>
          <w:numId w:val="5"/>
        </w:numPr>
        <w:spacing w:line="276" w:lineRule="auto"/>
        <w:rPr>
          <w:rFonts w:ascii="Arial" w:cs="Arial" w:hAnsi="Arial"/>
        </w:rPr>
      </w:pPr>
      <w:r>
        <w:rPr>
          <w:rFonts w:ascii="Arial" w:cs="Arial" w:hAnsi="Arial"/>
        </w:rPr>
        <w:t>S</w:t>
      </w:r>
      <w:r>
        <w:rPr>
          <w:rFonts w:ascii="Arial" w:cs="Arial" w:hAnsi="Arial"/>
        </w:rPr>
        <w:t xml:space="preserve">et out to you our understanding of your concerns and ask you to confirm that we’ve got it right.  </w:t>
      </w:r>
    </w:p>
    <w:p w14:paraId="0000003E">
      <w:pPr>
        <w:pStyle w:val="NoSpacing"/>
        <w:numPr>
          <w:ilvl w:val="0"/>
          <w:numId w:val="5"/>
        </w:numPr>
        <w:spacing w:line="276" w:lineRule="auto"/>
        <w:rPr>
          <w:rFonts w:ascii="Arial" w:cs="Arial" w:hAnsi="Arial"/>
        </w:rPr>
      </w:pPr>
      <w:r>
        <w:rPr>
          <w:rFonts w:ascii="Arial" w:cs="Arial" w:hAnsi="Arial"/>
        </w:rPr>
        <w:t xml:space="preserve">Ask you to tell us what outcome you’re hoping for </w:t>
      </w:r>
    </w:p>
    <w:p w14:paraId="0000003F">
      <w:pPr>
        <w:pStyle w:val="NoSpacing"/>
        <w:spacing w:line="276" w:lineRule="auto"/>
        <w:rPr>
          <w:rFonts w:ascii="Arial" w:cs="Arial" w:hAnsi="Arial"/>
        </w:rPr>
      </w:pPr>
      <w:r>
        <w:rPr>
          <w:rFonts w:ascii="Arial" w:cs="Arial" w:hAnsi="Arial"/>
        </w:rPr>
        <w:t xml:space="preserve"> </w:t>
      </w:r>
    </w:p>
    <w:p w14:paraId="00000040">
      <w:pPr>
        <w:pStyle w:val="NoSpacing"/>
        <w:spacing w:line="276" w:lineRule="auto"/>
        <w:rPr>
          <w:rFonts w:ascii="Arial" w:cs="Arial" w:hAnsi="Arial"/>
        </w:rPr>
      </w:pPr>
      <w:r>
        <w:rPr>
          <w:rFonts w:ascii="Arial" w:cs="Arial" w:hAnsi="Arial"/>
        </w:rPr>
        <w:t xml:space="preserve">If there is a simple solution to your problem, we may ask you if you’re happy to accept this. For example, where you asked for a service and we see straight away that you should have had it, we will offer to provide the service rather than investigate and produce a report.  </w:t>
      </w:r>
    </w:p>
    <w:p w14:paraId="00000041">
      <w:pPr>
        <w:pStyle w:val="NoSpacing"/>
        <w:spacing w:line="276" w:lineRule="auto"/>
        <w:rPr>
          <w:rFonts w:ascii="Arial" w:cs="Arial" w:hAnsi="Arial"/>
        </w:rPr>
      </w:pPr>
      <w:r>
        <w:rPr>
          <w:rFonts w:ascii="Arial" w:cs="Arial" w:hAnsi="Arial"/>
        </w:rPr>
        <w:t xml:space="preserve"> </w:t>
      </w:r>
    </w:p>
    <w:p w14:paraId="00000042">
      <w:pPr>
        <w:pStyle w:val="NoSpacing"/>
        <w:spacing w:line="276" w:lineRule="auto"/>
        <w:rPr>
          <w:rFonts w:ascii="Arial" w:cs="Arial" w:hAnsi="Arial"/>
        </w:rPr>
      </w:pPr>
      <w:r>
        <w:rPr>
          <w:rFonts w:ascii="Arial" w:cs="Arial" w:hAnsi="Arial"/>
        </w:rPr>
        <w:t xml:space="preserve">We will aim to resolve the majority of concerns/complaints within 20 working days.  If your complaint is more complex, we will:  </w:t>
      </w:r>
    </w:p>
    <w:p w14:paraId="00000043">
      <w:pPr>
        <w:pStyle w:val="NoSpacing"/>
        <w:numPr>
          <w:ilvl w:val="0"/>
          <w:numId w:val="6"/>
        </w:numPr>
        <w:spacing w:line="276" w:lineRule="auto"/>
        <w:rPr>
          <w:rFonts w:ascii="Arial" w:cs="Arial" w:hAnsi="Arial"/>
        </w:rPr>
      </w:pPr>
      <w:r>
        <w:rPr>
          <w:rFonts w:ascii="Arial" w:cs="Arial" w:hAnsi="Arial"/>
        </w:rPr>
        <w:t xml:space="preserve">let you know within this time why we think it may take longer to investigate  </w:t>
      </w:r>
    </w:p>
    <w:p w14:paraId="00000044">
      <w:pPr>
        <w:pStyle w:val="NoSpacing"/>
        <w:numPr>
          <w:ilvl w:val="0"/>
          <w:numId w:val="6"/>
        </w:numPr>
        <w:spacing w:line="276" w:lineRule="auto"/>
        <w:rPr>
          <w:rFonts w:ascii="Arial" w:cs="Arial" w:hAnsi="Arial"/>
        </w:rPr>
      </w:pPr>
      <w:r>
        <w:rPr>
          <w:rFonts w:ascii="Arial" w:cs="Arial" w:hAnsi="Arial"/>
        </w:rPr>
        <w:t xml:space="preserve">tell you how long we expect it to take.  </w:t>
      </w:r>
    </w:p>
    <w:p w14:paraId="00000045">
      <w:pPr>
        <w:pStyle w:val="NoSpacing"/>
        <w:numPr>
          <w:ilvl w:val="0"/>
          <w:numId w:val="6"/>
        </w:numPr>
        <w:spacing w:line="276" w:lineRule="auto"/>
        <w:rPr>
          <w:rFonts w:ascii="Arial" w:cs="Arial" w:hAnsi="Arial"/>
        </w:rPr>
      </w:pPr>
      <w:r>
        <w:rPr>
          <w:rFonts w:ascii="Arial" w:cs="Arial" w:hAnsi="Arial"/>
        </w:rPr>
        <w:t xml:space="preserve">let you know where we have reached with the investigation, and  </w:t>
      </w:r>
    </w:p>
    <w:p w14:paraId="00000046">
      <w:pPr>
        <w:pStyle w:val="NoSpacing"/>
        <w:numPr>
          <w:ilvl w:val="0"/>
          <w:numId w:val="6"/>
        </w:numPr>
        <w:spacing w:line="276" w:lineRule="auto"/>
        <w:rPr>
          <w:rFonts w:ascii="Arial" w:cs="Arial" w:hAnsi="Arial"/>
        </w:rPr>
      </w:pPr>
      <w:r>
        <w:rPr>
          <w:rFonts w:ascii="Arial" w:cs="Arial" w:hAnsi="Arial"/>
        </w:rPr>
        <w:t xml:space="preserve">give you regular updates </w:t>
      </w:r>
    </w:p>
    <w:p w14:paraId="00000047">
      <w:pPr>
        <w:pStyle w:val="NoSpacing"/>
        <w:spacing w:line="276" w:lineRule="auto"/>
        <w:rPr>
          <w:rFonts w:ascii="Arial" w:cs="Arial" w:hAnsi="Arial"/>
        </w:rPr>
      </w:pPr>
      <w:r>
        <w:rPr>
          <w:rFonts w:ascii="Arial" w:cs="Arial" w:hAnsi="Arial"/>
        </w:rPr>
        <w:t xml:space="preserve"> </w:t>
      </w:r>
    </w:p>
    <w:p w14:paraId="00000048">
      <w:pPr>
        <w:pStyle w:val="NoSpacing"/>
        <w:spacing w:line="276" w:lineRule="auto"/>
        <w:rPr>
          <w:rFonts w:ascii="Arial" w:cs="Arial" w:hAnsi="Arial"/>
          <w:b/>
        </w:rPr>
      </w:pPr>
      <w:r>
        <w:rPr>
          <w:rFonts w:ascii="Arial" w:cs="Arial" w:hAnsi="Arial"/>
          <w:b/>
        </w:rPr>
        <w:t xml:space="preserve">Outcome  </w:t>
      </w:r>
    </w:p>
    <w:p w14:paraId="00000049">
      <w:pPr>
        <w:pStyle w:val="NoSpacing"/>
        <w:spacing w:line="276" w:lineRule="auto"/>
        <w:rPr>
          <w:rFonts w:ascii="Arial" w:cs="Arial" w:hAnsi="Arial"/>
        </w:rPr>
      </w:pPr>
      <w:r>
        <w:rPr>
          <w:rFonts w:ascii="Arial" w:cs="Arial" w:hAnsi="Arial"/>
        </w:rPr>
        <w:t xml:space="preserve">If we formally investigate your complaint, we will let you know what we have found in keeping with your preferred form of communication. This could be by letter or e-mail, for example. If necessary, we will produce a longer report. We’ll explain how and why we came to our conclusions.  </w:t>
      </w:r>
    </w:p>
    <w:p w14:paraId="0000004A">
      <w:pPr>
        <w:pStyle w:val="NoSpacing"/>
        <w:spacing w:line="276" w:lineRule="auto"/>
        <w:rPr>
          <w:rFonts w:ascii="Arial" w:cs="Arial" w:hAnsi="Arial"/>
        </w:rPr>
      </w:pPr>
      <w:r>
        <w:rPr>
          <w:rFonts w:ascii="Arial" w:cs="Arial" w:hAnsi="Arial"/>
        </w:rPr>
        <w:t xml:space="preserve"> </w:t>
      </w:r>
    </w:p>
    <w:p w14:paraId="0000004B">
      <w:pPr>
        <w:pStyle w:val="NoSpacing"/>
        <w:spacing w:line="276" w:lineRule="auto"/>
        <w:rPr>
          <w:rFonts w:ascii="Arial" w:cs="Arial" w:hAnsi="Arial"/>
        </w:rPr>
      </w:pPr>
      <w:r>
        <w:rPr>
          <w:rFonts w:ascii="Arial" w:cs="Arial" w:hAnsi="Arial"/>
        </w:rPr>
        <w:t xml:space="preserve">If we find that we got it wrong, we’ll tell you what and why it happened. We’ll show how the mistake affected you.  </w:t>
      </w:r>
    </w:p>
    <w:p w14:paraId="0000004C">
      <w:pPr>
        <w:pStyle w:val="NoSpacing"/>
        <w:spacing w:line="276" w:lineRule="auto"/>
        <w:rPr>
          <w:rFonts w:ascii="Arial" w:cs="Arial" w:hAnsi="Arial"/>
        </w:rPr>
      </w:pPr>
      <w:r>
        <w:rPr>
          <w:rFonts w:ascii="Arial" w:cs="Arial" w:hAnsi="Arial"/>
        </w:rPr>
        <w:t xml:space="preserve"> </w:t>
      </w:r>
    </w:p>
    <w:p w14:paraId="0000004D">
      <w:pPr>
        <w:pStyle w:val="NoSpacing"/>
        <w:spacing w:line="276" w:lineRule="auto"/>
        <w:rPr>
          <w:rFonts w:ascii="Arial" w:cs="Arial" w:hAnsi="Arial"/>
        </w:rPr>
      </w:pPr>
      <w:r>
        <w:rPr>
          <w:rFonts w:ascii="Arial" w:cs="Arial" w:hAnsi="Arial"/>
        </w:rPr>
        <w:t xml:space="preserve">If we find there is a fault in our systems or the way we do things, we’ll tell you what it is and how we plan to change things to stop it happening again.  If we got it wrong, we will always apologise.  </w:t>
      </w:r>
    </w:p>
    <w:p w14:paraId="0000004E">
      <w:pPr>
        <w:pStyle w:val="NoSpacing"/>
        <w:spacing w:line="276" w:lineRule="auto"/>
        <w:rPr>
          <w:rFonts w:ascii="Arial" w:cs="Arial" w:hAnsi="Arial"/>
        </w:rPr>
      </w:pPr>
      <w:r>
        <w:rPr>
          <w:rFonts w:ascii="Arial" w:cs="Arial" w:hAnsi="Arial"/>
        </w:rPr>
        <w:t xml:space="preserve"> </w:t>
      </w:r>
    </w:p>
    <w:p w14:paraId="0000004F">
      <w:pPr>
        <w:pStyle w:val="NoSpacing"/>
        <w:spacing w:line="276" w:lineRule="auto"/>
        <w:rPr>
          <w:rFonts w:ascii="Arial" w:cs="Arial" w:hAnsi="Arial"/>
          <w:b/>
          <w:sz w:val="24"/>
          <w:szCs w:val="24"/>
        </w:rPr>
      </w:pPr>
      <w:r>
        <w:rPr>
          <w:rFonts w:ascii="Arial" w:cs="Arial" w:hAnsi="Arial"/>
          <w:b/>
          <w:sz w:val="24"/>
          <w:szCs w:val="24"/>
        </w:rPr>
        <w:t>O</w:t>
      </w:r>
      <w:r>
        <w:rPr>
          <w:rFonts w:ascii="Arial" w:cs="Arial" w:hAnsi="Arial"/>
          <w:b/>
        </w:rPr>
        <w:t>mbudsman</w:t>
      </w:r>
      <w:r>
        <w:rPr>
          <w:rFonts w:ascii="Arial" w:cs="Arial" w:hAnsi="Arial"/>
          <w:b/>
          <w:sz w:val="24"/>
          <w:szCs w:val="24"/>
        </w:rPr>
        <w:t xml:space="preserve"> </w:t>
      </w:r>
    </w:p>
    <w:p w14:paraId="00000050">
      <w:pPr>
        <w:pStyle w:val="NoSpacing"/>
        <w:spacing w:line="276" w:lineRule="auto"/>
        <w:rPr>
          <w:rFonts w:ascii="Arial" w:cs="Arial" w:hAnsi="Arial"/>
        </w:rPr>
      </w:pPr>
      <w:r>
        <w:rPr>
          <w:rFonts w:ascii="Arial" w:cs="Arial" w:hAnsi="Arial"/>
        </w:rPr>
        <w:t xml:space="preserve">If we do not succeed in resolving your complaint, you may complain to the Public Services Ombudsman for Wales.  The Ombudsman is independent to all government bodies and can look into your complaint if you believe that you personally, or the person on whose behalf you are complaining: </w:t>
      </w:r>
    </w:p>
    <w:p w14:paraId="00000051">
      <w:pPr>
        <w:pStyle w:val="NoSpacing"/>
        <w:numPr>
          <w:ilvl w:val="0"/>
          <w:numId w:val="7"/>
        </w:numPr>
        <w:spacing w:line="276" w:lineRule="auto"/>
        <w:rPr>
          <w:rFonts w:ascii="Arial" w:cs="Arial" w:hAnsi="Arial"/>
        </w:rPr>
      </w:pPr>
      <w:r>
        <w:rPr>
          <w:rFonts w:ascii="Arial" w:cs="Arial" w:hAnsi="Arial"/>
        </w:rPr>
        <w:t xml:space="preserve">have been treated unfairly or received a bad service through some failure on the part of the body providing it </w:t>
      </w:r>
    </w:p>
    <w:p w14:paraId="00000052">
      <w:pPr>
        <w:pStyle w:val="NoSpacing"/>
        <w:numPr>
          <w:ilvl w:val="0"/>
          <w:numId w:val="7"/>
        </w:numPr>
        <w:spacing w:line="276" w:lineRule="auto"/>
        <w:rPr>
          <w:rFonts w:ascii="Arial" w:cs="Arial" w:hAnsi="Arial"/>
        </w:rPr>
      </w:pPr>
      <w:r>
        <w:rPr>
          <w:rFonts w:ascii="Arial" w:cs="Arial" w:hAnsi="Arial"/>
        </w:rPr>
        <w:t xml:space="preserve">have been disadvantaged personally by a service failure or have been treated unfairly  </w:t>
      </w:r>
    </w:p>
    <w:p w14:paraId="00000053">
      <w:pPr>
        <w:pStyle w:val="NoSpacing"/>
        <w:spacing w:line="276" w:lineRule="auto"/>
        <w:rPr>
          <w:rFonts w:ascii="Arial" w:cs="Arial" w:hAnsi="Arial"/>
        </w:rPr>
      </w:pPr>
      <w:r>
        <w:rPr>
          <w:rFonts w:ascii="Arial" w:cs="Arial" w:hAnsi="Arial"/>
        </w:rPr>
        <w:t xml:space="preserve"> </w:t>
      </w:r>
    </w:p>
    <w:p w14:paraId="00000054">
      <w:pPr>
        <w:pStyle w:val="NoSpacing"/>
        <w:spacing w:line="276" w:lineRule="auto"/>
        <w:rPr>
          <w:rFonts w:ascii="Arial" w:cs="Arial" w:hAnsi="Arial"/>
        </w:rPr>
      </w:pPr>
      <w:r>
        <w:rPr>
          <w:rFonts w:ascii="Arial" w:cs="Arial" w:hAnsi="Arial"/>
        </w:rPr>
        <w:t xml:space="preserve">The Ombudsman expects you to bring your concerns to our attention first and to give us a chance to put things right. You can contact the Ombudsman by:  </w:t>
      </w:r>
    </w:p>
    <w:p w14:paraId="00000055">
      <w:pPr>
        <w:pStyle w:val="NoSpacing"/>
        <w:numPr>
          <w:ilvl w:val="0"/>
          <w:numId w:val="8"/>
        </w:numPr>
        <w:spacing w:line="276" w:lineRule="auto"/>
        <w:rPr>
          <w:rFonts w:ascii="Arial" w:cs="Arial" w:hAnsi="Arial"/>
        </w:rPr>
      </w:pPr>
      <w:r>
        <w:rPr>
          <w:rFonts w:ascii="Arial" w:cs="Arial" w:hAnsi="Arial"/>
        </w:rPr>
        <w:t xml:space="preserve">phone: 0845 601 0987  </w:t>
      </w:r>
    </w:p>
    <w:p w14:paraId="00000056">
      <w:pPr>
        <w:pStyle w:val="NoSpacing"/>
        <w:numPr>
          <w:ilvl w:val="0"/>
          <w:numId w:val="8"/>
        </w:numPr>
        <w:spacing w:line="276" w:lineRule="auto"/>
        <w:rPr>
          <w:rFonts w:ascii="Arial" w:cs="Arial" w:hAnsi="Arial"/>
        </w:rPr>
      </w:pPr>
      <w:r>
        <w:rPr>
          <w:rFonts w:ascii="Arial" w:cs="Arial" w:hAnsi="Arial"/>
        </w:rPr>
        <w:t xml:space="preserve">e-mail: ask@ombudsman-wales.org.uk   </w:t>
      </w:r>
    </w:p>
    <w:p w14:paraId="00000057">
      <w:pPr>
        <w:pStyle w:val="NoSpacing"/>
        <w:numPr>
          <w:ilvl w:val="0"/>
          <w:numId w:val="8"/>
        </w:numPr>
        <w:spacing w:line="276" w:lineRule="auto"/>
        <w:rPr>
          <w:rFonts w:ascii="Arial" w:cs="Arial" w:hAnsi="Arial"/>
        </w:rPr>
      </w:pPr>
      <w:r>
        <w:rPr>
          <w:rFonts w:ascii="Arial" w:cs="Arial" w:hAnsi="Arial"/>
        </w:rPr>
        <w:t xml:space="preserve">the website: www.ombudsman-wales.org.uk  </w:t>
      </w:r>
    </w:p>
    <w:p w14:paraId="00000058">
      <w:pPr>
        <w:pStyle w:val="NoSpacing"/>
        <w:numPr>
          <w:ilvl w:val="0"/>
          <w:numId w:val="8"/>
        </w:numPr>
        <w:spacing w:line="276" w:lineRule="auto"/>
        <w:rPr>
          <w:rFonts w:ascii="Arial" w:cs="Arial" w:hAnsi="Arial"/>
        </w:rPr>
      </w:pPr>
      <w:r>
        <w:rPr>
          <w:rFonts w:ascii="Arial" w:cs="Arial" w:hAnsi="Arial"/>
        </w:rPr>
        <w:t xml:space="preserve">writing to: Public Services Ombudsman for Wales - 1 </w:t>
      </w:r>
      <w:r>
        <w:rPr>
          <w:rFonts w:ascii="Arial" w:cs="Arial" w:hAnsi="Arial"/>
        </w:rPr>
        <w:t>Ffordd</w:t>
      </w:r>
      <w:r>
        <w:rPr>
          <w:rFonts w:ascii="Arial" w:cs="Arial" w:hAnsi="Arial"/>
        </w:rPr>
        <w:t xml:space="preserve"> </w:t>
      </w:r>
      <w:r>
        <w:rPr>
          <w:rFonts w:ascii="Arial" w:cs="Arial" w:hAnsi="Arial"/>
        </w:rPr>
        <w:t>yr</w:t>
      </w:r>
      <w:r>
        <w:rPr>
          <w:rFonts w:ascii="Arial" w:cs="Arial" w:hAnsi="Arial"/>
        </w:rPr>
        <w:t xml:space="preserve"> Hen </w:t>
      </w:r>
      <w:r>
        <w:rPr>
          <w:rFonts w:ascii="Arial" w:cs="Arial" w:hAnsi="Arial"/>
        </w:rPr>
        <w:t>Gae</w:t>
      </w:r>
      <w:r>
        <w:rPr>
          <w:rFonts w:ascii="Arial" w:cs="Arial" w:hAnsi="Arial"/>
        </w:rPr>
        <w:t xml:space="preserve">, Pencoed CF35 5LJ  </w:t>
      </w:r>
    </w:p>
    <w:p w14:paraId="00000059">
      <w:pPr>
        <w:pStyle w:val="NoSpacing"/>
        <w:spacing w:line="276" w:lineRule="auto"/>
        <w:rPr>
          <w:rFonts w:ascii="Arial" w:cs="Arial" w:hAnsi="Arial"/>
        </w:rPr>
      </w:pPr>
      <w:r>
        <w:rPr>
          <w:rFonts w:ascii="Arial" w:cs="Arial" w:hAnsi="Arial"/>
        </w:rPr>
        <w:t xml:space="preserve"> </w:t>
      </w:r>
    </w:p>
    <w:p w14:paraId="0000005A">
      <w:pPr>
        <w:pStyle w:val="NoSpacing"/>
        <w:spacing w:line="276" w:lineRule="auto"/>
        <w:rPr>
          <w:rFonts w:ascii="Arial" w:cs="Arial" w:hAnsi="Arial"/>
        </w:rPr>
      </w:pPr>
      <w:r>
        <w:rPr>
          <w:rFonts w:ascii="Arial" w:cs="Arial" w:hAnsi="Arial"/>
        </w:rPr>
        <w:t xml:space="preserve">There are also other organisations that consider complaints. For example, the Welsh Language Board about services in Welsh. We can advise you about such organisations.  </w:t>
      </w:r>
    </w:p>
    <w:p w14:paraId="0000005B">
      <w:pPr>
        <w:pStyle w:val="NoSpacing"/>
        <w:spacing w:line="276" w:lineRule="auto"/>
        <w:rPr>
          <w:rFonts w:ascii="Arial" w:cs="Arial" w:hAnsi="Arial"/>
        </w:rPr>
      </w:pPr>
      <w:r>
        <w:rPr>
          <w:rFonts w:ascii="Arial" w:cs="Arial" w:hAnsi="Arial"/>
        </w:rPr>
        <w:t xml:space="preserve"> </w:t>
      </w:r>
    </w:p>
    <w:p w14:paraId="0000005C">
      <w:pPr>
        <w:pStyle w:val="NoSpacing"/>
        <w:spacing w:line="276" w:lineRule="auto"/>
        <w:rPr>
          <w:rFonts w:ascii="Arial" w:cs="Arial" w:hAnsi="Arial"/>
          <w:b/>
        </w:rPr>
      </w:pPr>
      <w:r>
        <w:rPr>
          <w:rFonts w:ascii="Arial" w:cs="Arial" w:hAnsi="Arial"/>
          <w:b/>
        </w:rPr>
        <w:t xml:space="preserve">Learning lessons  </w:t>
      </w:r>
    </w:p>
    <w:p w14:paraId="0000005D">
      <w:pPr>
        <w:pStyle w:val="NoSpacing"/>
        <w:spacing w:line="276" w:lineRule="auto"/>
        <w:rPr>
          <w:rFonts w:ascii="Arial" w:cs="Arial" w:hAnsi="Arial"/>
        </w:rPr>
      </w:pPr>
      <w:r>
        <w:rPr>
          <w:rFonts w:ascii="Arial" w:cs="Arial" w:hAnsi="Arial"/>
        </w:rPr>
        <w:t>We take your concerns and complaints seriously and try to learn from any mistakes we</w:t>
      </w:r>
      <w:r>
        <w:rPr>
          <w:rFonts w:ascii="Arial" w:cs="Arial" w:hAnsi="Arial"/>
        </w:rPr>
        <w:t xml:space="preserve"> ha</w:t>
      </w:r>
      <w:r>
        <w:rPr>
          <w:rFonts w:ascii="Arial" w:cs="Arial" w:hAnsi="Arial"/>
        </w:rPr>
        <w:t xml:space="preserve">ve made. </w:t>
      </w:r>
      <w:r>
        <w:rPr>
          <w:rFonts w:ascii="Arial" w:cs="Arial" w:hAnsi="Arial"/>
        </w:rPr>
        <w:t>Trewern</w:t>
      </w:r>
      <w:r>
        <w:rPr>
          <w:rFonts w:ascii="Arial" w:cs="Arial" w:hAnsi="Arial"/>
        </w:rPr>
        <w:t xml:space="preserve"> </w:t>
      </w:r>
      <w:r>
        <w:rPr>
          <w:rFonts w:ascii="Arial" w:cs="Arial" w:hAnsi="Arial"/>
        </w:rPr>
        <w:t xml:space="preserve">Community Council will consider a summary of all complaints quarterly as well as details of any serious complaints.   Where there is a need for change, we will develop an action plan setting out what we will do, who will do it and when we plan to do it by. We will let you know when changes we’ve promised have been made.    </w:t>
      </w:r>
    </w:p>
    <w:p w14:paraId="0000005E">
      <w:pPr>
        <w:pStyle w:val="NoSpacing"/>
        <w:spacing w:line="276" w:lineRule="auto"/>
        <w:jc w:val="right"/>
        <w:rPr>
          <w:rFonts w:ascii="Arial" w:cs="Arial" w:hAnsi="Arial"/>
        </w:rPr>
      </w:pPr>
    </w:p>
    <w:p w14:paraId="0000005F">
      <w:pPr>
        <w:pStyle w:val="NoSpacing"/>
        <w:spacing w:line="276" w:lineRule="auto"/>
        <w:jc w:val="right"/>
        <w:rPr>
          <w:rFonts w:ascii="Arial" w:cs="Arial" w:hAnsi="Arial"/>
        </w:rPr>
      </w:pPr>
    </w:p>
    <w:p w14:paraId="00000060">
      <w:pPr>
        <w:pStyle w:val="NoSpacing"/>
        <w:spacing w:line="276" w:lineRule="auto"/>
        <w:jc w:val="right"/>
        <w:rPr>
          <w:rFonts w:ascii="Arial" w:cs="Arial" w:hAnsi="Arial"/>
        </w:rPr>
      </w:pPr>
    </w:p>
    <w:p w14:paraId="00000061">
      <w:pPr>
        <w:pStyle w:val="NoSpacing"/>
        <w:spacing w:line="276" w:lineRule="auto"/>
        <w:jc w:val="right"/>
        <w:rPr>
          <w:rFonts w:ascii="Arial" w:cs="Arial" w:hAnsi="Arial"/>
        </w:rPr>
      </w:pPr>
    </w:p>
    <w:p w14:paraId="00000062">
      <w:pPr>
        <w:pStyle w:val="NoSpacing"/>
        <w:spacing w:line="276" w:lineRule="auto"/>
        <w:jc w:val="right"/>
        <w:rPr>
          <w:rFonts w:ascii="Arial" w:cs="Arial" w:hAnsi="Arial"/>
        </w:rPr>
      </w:pPr>
      <w:r>
        <w:rPr>
          <w:rFonts w:ascii="Arial" w:cs="Arial" w:hAnsi="Arial"/>
        </w:rPr>
        <w:t xml:space="preserve">Appendix A  </w:t>
      </w:r>
    </w:p>
    <w:p w14:paraId="00000063">
      <w:pPr>
        <w:pStyle w:val="NoSpacing"/>
        <w:spacing w:line="276" w:lineRule="auto"/>
        <w:rPr>
          <w:rFonts w:ascii="Arial" w:cs="Arial" w:hAnsi="Arial"/>
        </w:rPr>
      </w:pPr>
      <w:r>
        <w:rPr>
          <w:rFonts w:ascii="Arial" w:cs="Arial" w:hAnsi="Arial"/>
        </w:rPr>
        <w:t xml:space="preserve"> </w:t>
      </w:r>
    </w:p>
    <w:p w14:paraId="00000064">
      <w:pPr>
        <w:spacing w:line="276" w:lineRule="auto"/>
        <w:jc w:val="center"/>
        <w:rPr>
          <w:rFonts w:ascii="Arial" w:cs="Arial" w:hAnsi="Arial"/>
          <w:b/>
          <w:sz w:val="24"/>
          <w:szCs w:val="24"/>
        </w:rPr>
      </w:pPr>
      <w:r>
        <w:rPr>
          <w:rFonts w:ascii="Arial" w:cs="Arial" w:hAnsi="Arial"/>
          <w:b/>
          <w:sz w:val="24"/>
          <w:szCs w:val="24"/>
        </w:rPr>
        <w:t>TREWERN</w:t>
      </w:r>
      <w:r>
        <w:rPr>
          <w:rFonts w:ascii="Arial" w:cs="Arial" w:hAnsi="Arial"/>
          <w:b/>
          <w:sz w:val="24"/>
          <w:szCs w:val="24"/>
        </w:rPr>
        <w:t xml:space="preserve"> COMMUNITY COUNCIL / CYNGOR CYMUNED </w:t>
      </w:r>
      <w:r>
        <w:rPr>
          <w:rFonts w:ascii="Arial" w:cs="Arial" w:hAnsi="Arial"/>
          <w:b/>
          <w:sz w:val="24"/>
          <w:szCs w:val="24"/>
        </w:rPr>
        <w:t>TREWERN</w:t>
      </w:r>
    </w:p>
    <w:p w14:paraId="00000065">
      <w:pPr>
        <w:pStyle w:val="NoSpacing"/>
        <w:spacing w:line="276" w:lineRule="auto"/>
        <w:jc w:val="center"/>
        <w:rPr>
          <w:rFonts w:ascii="Arial" w:cs="Arial" w:hAnsi="Arial"/>
          <w:b/>
          <w:sz w:val="24"/>
          <w:szCs w:val="24"/>
        </w:rPr>
      </w:pPr>
      <w:r>
        <w:rPr>
          <w:rFonts w:ascii="Arial" w:cs="Arial" w:hAnsi="Arial"/>
          <w:b/>
          <w:sz w:val="24"/>
          <w:szCs w:val="24"/>
        </w:rPr>
        <w:t>Model Concern/Complaint form</w:t>
      </w:r>
    </w:p>
    <w:p w14:paraId="00000066">
      <w:pPr>
        <w:pStyle w:val="NoSpacing"/>
        <w:spacing w:line="276" w:lineRule="auto"/>
        <w:rPr>
          <w:rFonts w:ascii="Arial" w:cs="Arial" w:hAnsi="Arial"/>
        </w:rPr>
      </w:pPr>
      <w:r>
        <w:rPr>
          <w:rFonts w:ascii="Arial" w:cs="Arial" w:hAnsi="Arial"/>
        </w:rPr>
        <w:t xml:space="preserve"> </w:t>
      </w:r>
    </w:p>
    <w:p w14:paraId="00000067">
      <w:pPr>
        <w:pStyle w:val="NoSpacing"/>
        <w:spacing w:line="276" w:lineRule="auto"/>
        <w:rPr>
          <w:rFonts w:ascii="Arial" w:cs="Arial" w:hAnsi="Arial"/>
          <w:b/>
        </w:rPr>
      </w:pPr>
    </w:p>
    <w:p w14:paraId="00000068">
      <w:pPr>
        <w:pStyle w:val="NoSpacing"/>
        <w:spacing w:line="276" w:lineRule="auto"/>
        <w:rPr>
          <w:rFonts w:ascii="Arial" w:cs="Arial" w:hAnsi="Arial"/>
          <w:b/>
        </w:rPr>
      </w:pPr>
      <w:r>
        <w:rPr>
          <w:rFonts w:ascii="Arial" w:cs="Arial" w:hAnsi="Arial"/>
          <w:b/>
        </w:rPr>
        <w:t xml:space="preserve">a) Your Details </w:t>
      </w:r>
    </w:p>
    <w:p w14:paraId="00000069">
      <w:pPr>
        <w:pStyle w:val="NoSpacing"/>
        <w:spacing w:line="276" w:lineRule="auto"/>
        <w:rPr>
          <w:rFonts w:ascii="Arial" w:cs="Arial" w:hAnsi="Arial"/>
          <w:b/>
        </w:rPr>
      </w:pPr>
    </w:p>
    <w:tbl>
      <w:tblPr>
        <w:tblStyle w:val="TableGrid"/>
        <w:tblW w:w="0" w:type="auto"/>
        <w:tblLook w:val="04A0"/>
      </w:tblPr>
      <w:tblGrid>
        <w:gridCol w:w="3005"/>
        <w:gridCol w:w="3005"/>
        <w:gridCol w:w="3006"/>
      </w:tblGrid>
      <w:tr>
        <w:trPr/>
        <w:tc>
          <w:tcPr>
            <w:cnfStyle w:val="101000000000"/>
            <w:tcW w:w="3005" w:type="dxa"/>
          </w:tcPr>
          <w:p w14:paraId="0000006A">
            <w:pPr>
              <w:pStyle w:val="NoSpacing"/>
              <w:spacing w:line="276" w:lineRule="auto"/>
              <w:rPr>
                <w:rFonts w:ascii="Arial" w:cs="Arial" w:hAnsi="Arial"/>
              </w:rPr>
            </w:pPr>
            <w:r>
              <w:rPr>
                <w:rFonts w:ascii="Arial" w:cs="Arial" w:hAnsi="Arial"/>
              </w:rPr>
              <w:t>Surname:</w:t>
            </w:r>
          </w:p>
          <w:p w14:paraId="0000006B">
            <w:pPr>
              <w:pStyle w:val="NoSpacing"/>
              <w:spacing w:line="276" w:lineRule="auto"/>
              <w:rPr>
                <w:rFonts w:ascii="Arial" w:cs="Arial" w:hAnsi="Arial"/>
              </w:rPr>
            </w:pPr>
          </w:p>
          <w:p w14:paraId="0000006C">
            <w:pPr>
              <w:pStyle w:val="NoSpacing"/>
              <w:spacing w:line="276" w:lineRule="auto"/>
              <w:rPr>
                <w:rFonts w:ascii="Arial" w:cs="Arial" w:hAnsi="Arial"/>
              </w:rPr>
            </w:pPr>
          </w:p>
        </w:tc>
        <w:tc>
          <w:tcPr>
            <w:cnfStyle w:val="100000000000"/>
            <w:tcW w:w="3005" w:type="dxa"/>
          </w:tcPr>
          <w:p w14:paraId="0000006D">
            <w:pPr>
              <w:pStyle w:val="NoSpacing"/>
              <w:spacing w:line="276" w:lineRule="auto"/>
              <w:rPr>
                <w:rFonts w:ascii="Arial" w:cs="Arial" w:hAnsi="Arial"/>
              </w:rPr>
            </w:pPr>
            <w:r>
              <w:rPr>
                <w:rFonts w:ascii="Arial" w:cs="Arial" w:hAnsi="Arial"/>
              </w:rPr>
              <w:t>Forenames(s):</w:t>
            </w:r>
          </w:p>
        </w:tc>
        <w:tc>
          <w:tcPr>
            <w:cnfStyle w:val="100000000000"/>
            <w:tcW w:w="3006" w:type="dxa"/>
          </w:tcPr>
          <w:p w14:paraId="0000006E">
            <w:pPr>
              <w:pStyle w:val="NoSpacing"/>
              <w:spacing w:line="276" w:lineRule="auto"/>
              <w:rPr>
                <w:rFonts w:ascii="Arial" w:cs="Arial" w:hAnsi="Arial"/>
              </w:rPr>
            </w:pPr>
            <w:r>
              <w:rPr>
                <w:rFonts w:ascii="Arial" w:cs="Arial" w:hAnsi="Arial"/>
              </w:rPr>
              <w:t xml:space="preserve">Title: Mr/Mrs/Miss/Ms/if other please state: </w:t>
            </w:r>
          </w:p>
        </w:tc>
      </w:tr>
      <w:tr>
        <w:trPr/>
        <w:tc>
          <w:tcPr>
            <w:cnfStyle w:val="001000100000"/>
            <w:tcW w:w="3005" w:type="dxa"/>
          </w:tcPr>
          <w:p w14:paraId="0000006F">
            <w:pPr>
              <w:pStyle w:val="NoSpacing"/>
              <w:spacing w:line="276" w:lineRule="auto"/>
              <w:rPr>
                <w:rFonts w:ascii="Arial" w:cs="Arial" w:hAnsi="Arial"/>
              </w:rPr>
            </w:pPr>
            <w:r>
              <w:rPr>
                <w:rFonts w:ascii="Arial" w:cs="Arial" w:hAnsi="Arial"/>
              </w:rPr>
              <w:t xml:space="preserve">Address and postcode  </w:t>
            </w:r>
          </w:p>
          <w:p w14:paraId="00000070">
            <w:pPr>
              <w:pStyle w:val="NoSpacing"/>
              <w:spacing w:line="276" w:lineRule="auto"/>
              <w:rPr>
                <w:rFonts w:ascii="Arial" w:cs="Arial" w:hAnsi="Arial"/>
              </w:rPr>
            </w:pPr>
          </w:p>
          <w:p w14:paraId="00000071">
            <w:pPr>
              <w:pStyle w:val="NoSpacing"/>
              <w:spacing w:line="276" w:lineRule="auto"/>
              <w:rPr>
                <w:rFonts w:ascii="Arial" w:cs="Arial" w:hAnsi="Arial"/>
              </w:rPr>
            </w:pPr>
          </w:p>
        </w:tc>
        <w:tc>
          <w:tcPr>
            <w:cnfStyle w:val="000000100000"/>
            <w:tcW w:w="6011" w:type="dxa"/>
            <w:gridSpan w:val="2"/>
          </w:tcPr>
          <w:p w14:paraId="00000072">
            <w:pPr>
              <w:pStyle w:val="NoSpacing"/>
              <w:spacing w:line="276" w:lineRule="auto"/>
              <w:rPr>
                <w:rFonts w:ascii="Arial" w:cs="Arial" w:hAnsi="Arial"/>
              </w:rPr>
            </w:pPr>
          </w:p>
        </w:tc>
      </w:tr>
      <w:tr>
        <w:trPr/>
        <w:tc>
          <w:tcPr>
            <w:cnfStyle w:val="001000010000"/>
            <w:tcW w:w="3005" w:type="dxa"/>
          </w:tcPr>
          <w:p w14:paraId="00000073">
            <w:pPr>
              <w:pStyle w:val="NoSpacing"/>
              <w:spacing w:line="276" w:lineRule="auto"/>
              <w:rPr>
                <w:rFonts w:ascii="Arial" w:cs="Arial" w:hAnsi="Arial"/>
              </w:rPr>
            </w:pPr>
            <w:r>
              <w:rPr>
                <w:rFonts w:ascii="Arial" w:cs="Arial" w:hAnsi="Arial"/>
              </w:rPr>
              <w:t xml:space="preserve">Your e-mail address  </w:t>
            </w:r>
          </w:p>
          <w:p w14:paraId="00000074">
            <w:pPr>
              <w:pStyle w:val="NoSpacing"/>
              <w:spacing w:line="276" w:lineRule="auto"/>
              <w:rPr>
                <w:rFonts w:ascii="Arial" w:cs="Arial" w:hAnsi="Arial"/>
              </w:rPr>
            </w:pPr>
          </w:p>
          <w:p w14:paraId="00000075">
            <w:pPr>
              <w:pStyle w:val="NoSpacing"/>
              <w:spacing w:line="276" w:lineRule="auto"/>
              <w:rPr>
                <w:rFonts w:ascii="Arial" w:cs="Arial" w:hAnsi="Arial"/>
              </w:rPr>
            </w:pPr>
          </w:p>
        </w:tc>
        <w:tc>
          <w:tcPr>
            <w:cnfStyle w:val="000000010000"/>
            <w:tcW w:w="6011" w:type="dxa"/>
            <w:gridSpan w:val="2"/>
          </w:tcPr>
          <w:p w14:paraId="00000076">
            <w:pPr>
              <w:pStyle w:val="NoSpacing"/>
              <w:spacing w:line="276" w:lineRule="auto"/>
              <w:rPr>
                <w:rFonts w:ascii="Arial" w:cs="Arial" w:hAnsi="Arial"/>
              </w:rPr>
            </w:pPr>
          </w:p>
        </w:tc>
      </w:tr>
      <w:tr>
        <w:trPr/>
        <w:tc>
          <w:tcPr>
            <w:cnfStyle w:val="001000100000"/>
            <w:tcW w:w="3005" w:type="dxa"/>
          </w:tcPr>
          <w:p w14:paraId="00000077">
            <w:pPr>
              <w:pStyle w:val="NoSpacing"/>
              <w:spacing w:line="276" w:lineRule="auto"/>
              <w:rPr>
                <w:rFonts w:ascii="Arial" w:cs="Arial" w:hAnsi="Arial"/>
              </w:rPr>
            </w:pPr>
            <w:r>
              <w:rPr>
                <w:rFonts w:ascii="Arial" w:cs="Arial" w:hAnsi="Arial"/>
              </w:rPr>
              <w:t xml:space="preserve">Daytime contact phone number </w:t>
            </w:r>
          </w:p>
          <w:p w14:paraId="00000078">
            <w:pPr>
              <w:pStyle w:val="NoSpacing"/>
              <w:spacing w:line="276" w:lineRule="auto"/>
              <w:rPr>
                <w:rFonts w:ascii="Arial" w:cs="Arial" w:hAnsi="Arial"/>
              </w:rPr>
            </w:pPr>
          </w:p>
        </w:tc>
        <w:tc>
          <w:tcPr>
            <w:cnfStyle w:val="000000100000"/>
            <w:tcW w:w="6011" w:type="dxa"/>
            <w:gridSpan w:val="2"/>
          </w:tcPr>
          <w:p w14:paraId="00000079">
            <w:pPr>
              <w:pStyle w:val="NoSpacing"/>
              <w:spacing w:line="276" w:lineRule="auto"/>
              <w:rPr>
                <w:rFonts w:ascii="Arial" w:cs="Arial" w:hAnsi="Arial"/>
              </w:rPr>
            </w:pPr>
          </w:p>
        </w:tc>
      </w:tr>
      <w:tr>
        <w:trPr/>
        <w:tc>
          <w:tcPr>
            <w:cnfStyle w:val="001000010000"/>
            <w:tcW w:w="3005" w:type="dxa"/>
          </w:tcPr>
          <w:p w14:paraId="0000007A">
            <w:pPr>
              <w:pStyle w:val="NoSpacing"/>
              <w:spacing w:line="276" w:lineRule="auto"/>
              <w:rPr>
                <w:rFonts w:ascii="Arial" w:cs="Arial" w:hAnsi="Arial"/>
              </w:rPr>
            </w:pPr>
            <w:r>
              <w:rPr>
                <w:rFonts w:ascii="Arial" w:cs="Arial" w:hAnsi="Arial"/>
              </w:rPr>
              <w:t xml:space="preserve">Mobile number  </w:t>
            </w:r>
          </w:p>
          <w:p w14:paraId="0000007B">
            <w:pPr>
              <w:pStyle w:val="NoSpacing"/>
              <w:spacing w:line="276" w:lineRule="auto"/>
              <w:rPr>
                <w:rFonts w:ascii="Arial" w:cs="Arial" w:hAnsi="Arial"/>
              </w:rPr>
            </w:pPr>
          </w:p>
          <w:p w14:paraId="0000007C">
            <w:pPr>
              <w:pStyle w:val="NoSpacing"/>
              <w:spacing w:line="276" w:lineRule="auto"/>
              <w:rPr>
                <w:rFonts w:ascii="Arial" w:cs="Arial" w:hAnsi="Arial"/>
              </w:rPr>
            </w:pPr>
          </w:p>
        </w:tc>
        <w:tc>
          <w:tcPr>
            <w:cnfStyle w:val="000000010000"/>
            <w:tcW w:w="6011" w:type="dxa"/>
            <w:gridSpan w:val="2"/>
          </w:tcPr>
          <w:p w14:paraId="0000007D">
            <w:pPr>
              <w:pStyle w:val="NoSpacing"/>
              <w:spacing w:line="276" w:lineRule="auto"/>
              <w:rPr>
                <w:rFonts w:ascii="Arial" w:cs="Arial" w:hAnsi="Arial"/>
              </w:rPr>
            </w:pPr>
          </w:p>
        </w:tc>
      </w:tr>
    </w:tbl>
    <w:p w14:paraId="0000007E">
      <w:pPr>
        <w:pStyle w:val="NoSpacing"/>
        <w:spacing w:line="276" w:lineRule="auto"/>
        <w:rPr>
          <w:rFonts w:ascii="Arial" w:cs="Arial" w:hAnsi="Arial"/>
        </w:rPr>
      </w:pPr>
    </w:p>
    <w:p w14:paraId="0000007F">
      <w:pPr>
        <w:pStyle w:val="NoSpacing"/>
        <w:spacing w:line="276" w:lineRule="auto"/>
        <w:rPr>
          <w:rFonts w:ascii="Arial" w:cs="Arial" w:hAnsi="Arial"/>
        </w:rPr>
      </w:pPr>
      <w:r>
        <w:rPr>
          <w:rFonts w:ascii="Arial" w:cs="Arial" w:hAnsi="Arial"/>
        </w:rPr>
        <w:t xml:space="preserve">Please state by which of the above methods you would prefer us to contact you  </w:t>
      </w:r>
    </w:p>
    <w:p w14:paraId="00000080">
      <w:pPr>
        <w:pStyle w:val="NoSpacing"/>
        <w:spacing w:line="276" w:lineRule="auto"/>
        <w:rPr>
          <w:rFonts w:ascii="Arial" w:cs="Arial" w:hAnsi="Arial"/>
        </w:rPr>
      </w:pPr>
      <w:r>
        <w:rPr>
          <w:rFonts w:ascii="Arial" w:cs="Arial" w:hAnsi="Arial"/>
        </w:rPr>
        <w:t xml:space="preserve"> </w:t>
      </w:r>
    </w:p>
    <w:p w14:paraId="00000081">
      <w:pPr>
        <w:pStyle w:val="NoSpacing"/>
        <w:spacing w:line="276" w:lineRule="auto"/>
        <w:rPr>
          <w:rFonts w:ascii="Arial" w:cs="Arial" w:hAnsi="Arial"/>
        </w:rPr>
      </w:pPr>
      <w:r>
        <w:rPr>
          <w:rFonts w:ascii="Arial" w:cs="Arial" w:hAnsi="Arial"/>
          <w:b/>
        </w:rPr>
        <w:t>Your requirements:</w:t>
      </w:r>
      <w:r>
        <w:rPr>
          <w:rFonts w:ascii="Arial" w:cs="Arial" w:hAnsi="Arial"/>
        </w:rPr>
        <w:t xml:space="preserve"> if our usual way of dealing with complaints makes it difficult for you to use our service, for example if English or Welsh is not your first language or you need to engage with us in a particular way, please tell us so that we can discuss how we might help you.  </w:t>
      </w:r>
    </w:p>
    <w:p w14:paraId="00000082">
      <w:pPr>
        <w:pStyle w:val="NoSpacing"/>
        <w:spacing w:line="276" w:lineRule="auto"/>
        <w:rPr>
          <w:rFonts w:ascii="Arial" w:cs="Arial" w:hAnsi="Arial"/>
        </w:rPr>
      </w:pPr>
      <w:r>
        <w:rPr>
          <w:rFonts w:ascii="Arial" w:cs="Arial" w:hAnsi="Arial"/>
        </w:rPr>
        <w:t xml:space="preserve"> </w:t>
      </w:r>
    </w:p>
    <w:p w14:paraId="00000083">
      <w:pPr>
        <w:pStyle w:val="NoSpacing"/>
        <w:spacing w:line="276" w:lineRule="auto"/>
        <w:rPr>
          <w:rFonts w:ascii="Arial" w:cs="Arial" w:hAnsi="Arial"/>
        </w:rPr>
      </w:pPr>
      <w:r>
        <w:rPr>
          <w:rFonts w:ascii="Arial" w:cs="Arial" w:hAnsi="Arial"/>
        </w:rPr>
        <w:t xml:space="preserve">The person who experienced the problem should normally fill in this form. If you are filling this in on behalf of someone else, please fill in section B. Please note that before taking forward the complaint we will need to satisfy ourselves that you have the authority to act on behalf of the person concerned. </w:t>
      </w:r>
    </w:p>
    <w:p w14:paraId="00000084">
      <w:pPr>
        <w:pStyle w:val="NoSpacing"/>
        <w:spacing w:line="276" w:lineRule="auto"/>
        <w:rPr>
          <w:rFonts w:ascii="Arial" w:cs="Arial" w:hAnsi="Arial"/>
        </w:rPr>
      </w:pPr>
      <w:r>
        <w:rPr>
          <w:rFonts w:ascii="Arial" w:cs="Arial" w:hAnsi="Arial"/>
        </w:rPr>
        <w:t xml:space="preserve"> </w:t>
      </w:r>
    </w:p>
    <w:p w14:paraId="00000085">
      <w:pPr>
        <w:pStyle w:val="NoSpacing"/>
        <w:spacing w:line="276" w:lineRule="auto"/>
        <w:rPr>
          <w:rFonts w:ascii="Arial" w:cs="Arial" w:hAnsi="Arial"/>
          <w:b/>
        </w:rPr>
      </w:pPr>
      <w:r>
        <w:rPr>
          <w:rFonts w:ascii="Arial" w:cs="Arial" w:hAnsi="Arial"/>
          <w:b/>
        </w:rPr>
        <w:t xml:space="preserve">b)  Making a complaint on behalf of someone else:  Their details: </w:t>
      </w:r>
    </w:p>
    <w:p w14:paraId="00000086">
      <w:pPr>
        <w:pStyle w:val="NoSpacing"/>
        <w:spacing w:line="276" w:lineRule="auto"/>
        <w:rPr>
          <w:rFonts w:ascii="Arial" w:cs="Arial" w:hAnsi="Arial"/>
        </w:rPr>
      </w:pPr>
      <w:r>
        <w:rPr>
          <w:rFonts w:ascii="Arial" w:cs="Arial" w:hAnsi="Arial"/>
        </w:rPr>
        <w:t xml:space="preserve"> </w:t>
      </w:r>
    </w:p>
    <w:tbl>
      <w:tblPr>
        <w:tblStyle w:val="TableGrid"/>
        <w:tblW w:w="0" w:type="auto"/>
        <w:tblLook w:val="04A0"/>
      </w:tblPr>
      <w:tblGrid>
        <w:gridCol w:w="4508"/>
        <w:gridCol w:w="4508"/>
      </w:tblGrid>
      <w:tr>
        <w:trPr/>
        <w:tc>
          <w:tcPr>
            <w:cnfStyle w:val="101000000000"/>
            <w:tcW w:w="4508" w:type="dxa"/>
          </w:tcPr>
          <w:p w14:paraId="00000087">
            <w:pPr>
              <w:pStyle w:val="NoSpacing"/>
              <w:spacing w:line="276" w:lineRule="auto"/>
              <w:rPr>
                <w:rFonts w:ascii="Arial" w:cs="Arial" w:hAnsi="Arial"/>
              </w:rPr>
            </w:pPr>
            <w:r>
              <w:rPr>
                <w:rFonts w:ascii="Arial" w:cs="Arial" w:hAnsi="Arial"/>
              </w:rPr>
              <w:t xml:space="preserve">Address and postcode: </w:t>
            </w:r>
          </w:p>
          <w:p w14:paraId="00000088">
            <w:pPr>
              <w:pStyle w:val="NoSpacing"/>
              <w:spacing w:line="276" w:lineRule="auto"/>
              <w:rPr>
                <w:rFonts w:ascii="Arial" w:cs="Arial" w:hAnsi="Arial"/>
              </w:rPr>
            </w:pPr>
          </w:p>
        </w:tc>
        <w:tc>
          <w:tcPr>
            <w:cnfStyle w:val="100000000000"/>
            <w:tcW w:w="4508" w:type="dxa"/>
          </w:tcPr>
          <w:p w14:paraId="00000089">
            <w:pPr>
              <w:pStyle w:val="NoSpacing"/>
              <w:spacing w:line="276" w:lineRule="auto"/>
              <w:rPr>
                <w:rFonts w:ascii="Arial" w:cs="Arial" w:hAnsi="Arial"/>
              </w:rPr>
            </w:pPr>
          </w:p>
        </w:tc>
      </w:tr>
      <w:tr>
        <w:trPr/>
        <w:tc>
          <w:tcPr>
            <w:cnfStyle w:val="001000100000"/>
            <w:tcW w:w="4508" w:type="dxa"/>
          </w:tcPr>
          <w:p w14:paraId="0000008A">
            <w:pPr>
              <w:pStyle w:val="NoSpacing"/>
              <w:spacing w:line="276" w:lineRule="auto"/>
              <w:rPr>
                <w:rFonts w:ascii="Arial" w:cs="Arial" w:hAnsi="Arial"/>
              </w:rPr>
            </w:pPr>
            <w:r>
              <w:rPr>
                <w:rFonts w:ascii="Arial" w:cs="Arial" w:hAnsi="Arial"/>
              </w:rPr>
              <w:t xml:space="preserve">What is your relationship to them? </w:t>
            </w:r>
          </w:p>
          <w:p w14:paraId="0000008B">
            <w:pPr>
              <w:pStyle w:val="NoSpacing"/>
              <w:spacing w:line="276" w:lineRule="auto"/>
              <w:rPr>
                <w:rFonts w:ascii="Arial" w:cs="Arial" w:hAnsi="Arial"/>
              </w:rPr>
            </w:pPr>
          </w:p>
        </w:tc>
        <w:tc>
          <w:tcPr>
            <w:cnfStyle w:val="000000100000"/>
            <w:tcW w:w="4508" w:type="dxa"/>
          </w:tcPr>
          <w:p w14:paraId="0000008C">
            <w:pPr>
              <w:pStyle w:val="NoSpacing"/>
              <w:spacing w:line="276" w:lineRule="auto"/>
              <w:rPr>
                <w:rFonts w:ascii="Arial" w:cs="Arial" w:hAnsi="Arial"/>
              </w:rPr>
            </w:pPr>
          </w:p>
        </w:tc>
      </w:tr>
      <w:tr>
        <w:trPr/>
        <w:tc>
          <w:tcPr>
            <w:cnfStyle w:val="001000010000"/>
            <w:tcW w:w="4508" w:type="dxa"/>
          </w:tcPr>
          <w:p w14:paraId="0000008D">
            <w:pPr>
              <w:pStyle w:val="NoSpacing"/>
              <w:spacing w:line="276" w:lineRule="auto"/>
              <w:rPr>
                <w:rFonts w:ascii="Arial" w:cs="Arial" w:hAnsi="Arial"/>
              </w:rPr>
            </w:pPr>
            <w:r>
              <w:rPr>
                <w:rFonts w:ascii="Arial" w:cs="Arial" w:hAnsi="Arial"/>
              </w:rPr>
              <w:t xml:space="preserve">Why are you making a complaint on their behalf? </w:t>
            </w:r>
          </w:p>
          <w:p w14:paraId="0000008E">
            <w:pPr>
              <w:pStyle w:val="NoSpacing"/>
              <w:spacing w:line="276" w:lineRule="auto"/>
              <w:rPr>
                <w:rFonts w:ascii="Arial" w:cs="Arial" w:hAnsi="Arial"/>
              </w:rPr>
            </w:pPr>
          </w:p>
        </w:tc>
        <w:tc>
          <w:tcPr>
            <w:cnfStyle w:val="000000010000"/>
            <w:tcW w:w="4508" w:type="dxa"/>
          </w:tcPr>
          <w:p w14:paraId="0000008F">
            <w:pPr>
              <w:pStyle w:val="NoSpacing"/>
              <w:spacing w:line="276" w:lineRule="auto"/>
              <w:rPr>
                <w:rFonts w:ascii="Arial" w:cs="Arial" w:hAnsi="Arial"/>
              </w:rPr>
            </w:pPr>
          </w:p>
        </w:tc>
      </w:tr>
    </w:tbl>
    <w:p w14:paraId="00000090">
      <w:pPr>
        <w:pStyle w:val="NoSpacing"/>
        <w:spacing w:line="276" w:lineRule="auto"/>
        <w:rPr>
          <w:rFonts w:ascii="Arial" w:cs="Arial" w:hAnsi="Arial"/>
        </w:rPr>
      </w:pPr>
      <w:r>
        <w:rPr>
          <w:rFonts w:ascii="Arial" w:cs="Arial" w:hAnsi="Arial"/>
        </w:rPr>
        <w:t xml:space="preserve">c)  About your concern/complaint (Please continue your answers to the following questions </w:t>
      </w:r>
      <w:r>
        <w:rPr>
          <w:rFonts w:ascii="Arial" w:cs="Arial" w:hAnsi="Arial"/>
        </w:rPr>
        <w:t xml:space="preserve">  </w:t>
      </w:r>
      <w:r>
        <w:rPr>
          <w:rFonts w:ascii="Arial" w:cs="Arial" w:hAnsi="Arial"/>
        </w:rPr>
        <w:t xml:space="preserve">on a separate sheet (s) if necessary) </w:t>
      </w:r>
    </w:p>
    <w:p w14:paraId="00000091">
      <w:pPr>
        <w:pStyle w:val="NoSpacing"/>
        <w:spacing w:line="276" w:lineRule="auto"/>
        <w:rPr>
          <w:rFonts w:ascii="Arial" w:cs="Arial" w:hAnsi="Arial"/>
        </w:rPr>
      </w:pPr>
    </w:p>
    <w:p w14:paraId="00000092">
      <w:pPr>
        <w:pStyle w:val="NoSpacing"/>
        <w:spacing w:line="276" w:lineRule="auto"/>
        <w:rPr>
          <w:rFonts w:ascii="Arial" w:cs="Arial" w:hAnsi="Arial"/>
        </w:rPr>
      </w:pPr>
      <w:r>
        <w:rPr>
          <w:rFonts w:ascii="Arial" w:cs="Arial" w:hAnsi="Arial"/>
        </w:rPr>
        <w:t>C.1</w:t>
      </w:r>
      <w:r>
        <w:rPr>
          <w:rFonts w:ascii="Arial" w:cs="Arial" w:hAnsi="Arial"/>
        </w:rPr>
        <w:tab/>
      </w:r>
      <w:r>
        <w:rPr>
          <w:rFonts w:ascii="Arial" w:cs="Arial" w:hAnsi="Arial"/>
        </w:rPr>
        <w:t xml:space="preserve">Name of the department/section/service you are complaining about:  </w:t>
      </w:r>
    </w:p>
    <w:p w14:paraId="00000093">
      <w:pPr>
        <w:pStyle w:val="NoSpacing"/>
        <w:spacing w:line="276" w:lineRule="auto"/>
        <w:rPr>
          <w:rFonts w:ascii="Arial" w:cs="Arial" w:hAnsi="Arial"/>
        </w:rPr>
      </w:pPr>
      <w:r>
        <w:rPr>
          <w:rFonts w:ascii="Arial" w:cs="Arial" w:hAnsi="Arial"/>
        </w:rPr>
        <w:t>C.2</w:t>
      </w:r>
      <w:r>
        <w:rPr>
          <w:rFonts w:ascii="Arial" w:cs="Arial" w:hAnsi="Arial"/>
        </w:rPr>
        <w:tab/>
      </w:r>
      <w:r>
        <w:rPr>
          <w:rFonts w:ascii="Arial" w:cs="Arial" w:hAnsi="Arial"/>
        </w:rPr>
        <w:t xml:space="preserve">What do you think they did wrong, or failed to do?  </w:t>
      </w:r>
    </w:p>
    <w:p w14:paraId="00000094">
      <w:pPr>
        <w:pStyle w:val="NoSpacing"/>
        <w:spacing w:line="276" w:lineRule="auto"/>
        <w:rPr>
          <w:rFonts w:ascii="Arial" w:cs="Arial" w:hAnsi="Arial"/>
        </w:rPr>
      </w:pPr>
      <w:r>
        <w:rPr>
          <w:rFonts w:ascii="Arial" w:cs="Arial" w:hAnsi="Arial"/>
        </w:rPr>
        <w:t>C.3</w:t>
      </w:r>
      <w:r>
        <w:rPr>
          <w:rFonts w:ascii="Arial" w:cs="Arial" w:hAnsi="Arial"/>
        </w:rPr>
        <w:tab/>
      </w:r>
      <w:r>
        <w:rPr>
          <w:rFonts w:ascii="Arial" w:cs="Arial" w:hAnsi="Arial"/>
        </w:rPr>
        <w:t xml:space="preserve">Describe how you personally have suffered or have been affected.  </w:t>
      </w:r>
    </w:p>
    <w:p w14:paraId="00000095">
      <w:pPr>
        <w:pStyle w:val="NoSpacing"/>
        <w:spacing w:line="276" w:lineRule="auto"/>
        <w:rPr>
          <w:rFonts w:ascii="Arial" w:cs="Arial" w:hAnsi="Arial"/>
        </w:rPr>
      </w:pPr>
      <w:r>
        <w:rPr>
          <w:rFonts w:ascii="Arial" w:cs="Arial" w:hAnsi="Arial"/>
        </w:rPr>
        <w:t>C.4</w:t>
      </w:r>
      <w:r>
        <w:rPr>
          <w:rFonts w:ascii="Arial" w:cs="Arial" w:hAnsi="Arial"/>
        </w:rPr>
        <w:tab/>
      </w:r>
      <w:r>
        <w:rPr>
          <w:rFonts w:ascii="Arial" w:cs="Arial" w:hAnsi="Arial"/>
        </w:rPr>
        <w:t xml:space="preserve">What do you think should be done to put things right?  </w:t>
      </w:r>
    </w:p>
    <w:p w14:paraId="00000096">
      <w:pPr>
        <w:pStyle w:val="NoSpacing"/>
        <w:spacing w:line="276" w:lineRule="auto"/>
        <w:rPr>
          <w:rFonts w:ascii="Arial" w:cs="Arial" w:hAnsi="Arial"/>
        </w:rPr>
      </w:pPr>
      <w:r>
        <w:rPr>
          <w:rFonts w:ascii="Arial" w:cs="Arial" w:hAnsi="Arial"/>
        </w:rPr>
        <w:t>C.5</w:t>
      </w:r>
      <w:r>
        <w:rPr>
          <w:rFonts w:ascii="Arial" w:cs="Arial" w:hAnsi="Arial"/>
        </w:rPr>
        <w:tab/>
      </w:r>
      <w:r>
        <w:rPr>
          <w:rFonts w:ascii="Arial" w:cs="Arial" w:hAnsi="Arial"/>
        </w:rPr>
        <w:t xml:space="preserve">When did you first become aware of the problem?  </w:t>
      </w:r>
    </w:p>
    <w:p w14:paraId="00000097">
      <w:pPr>
        <w:pStyle w:val="NoSpacing"/>
        <w:spacing w:line="276" w:lineRule="auto"/>
        <w:ind w:left="720" w:hanging="720"/>
        <w:rPr>
          <w:rFonts w:ascii="Arial" w:cs="Arial" w:hAnsi="Arial"/>
        </w:rPr>
      </w:pPr>
      <w:r>
        <w:rPr>
          <w:rFonts w:ascii="Arial" w:cs="Arial" w:hAnsi="Arial"/>
        </w:rPr>
        <w:t>C.6</w:t>
      </w:r>
      <w:r>
        <w:rPr>
          <w:rFonts w:ascii="Arial" w:cs="Arial" w:hAnsi="Arial"/>
        </w:rPr>
        <w:tab/>
      </w:r>
      <w:r>
        <w:rPr>
          <w:rFonts w:ascii="Arial" w:cs="Arial" w:hAnsi="Arial"/>
        </w:rPr>
        <w:t xml:space="preserve">Have you already put your concern to the frontline staff responsible for delivering the service? If so, please give brief details of how and when you did so.  </w:t>
      </w:r>
    </w:p>
    <w:p w14:paraId="00000098">
      <w:pPr>
        <w:pStyle w:val="NoSpacing"/>
        <w:spacing w:line="276" w:lineRule="auto"/>
        <w:ind w:left="720" w:hanging="720"/>
        <w:rPr>
          <w:rFonts w:ascii="Arial" w:cs="Arial" w:hAnsi="Arial"/>
        </w:rPr>
      </w:pPr>
      <w:r>
        <w:rPr>
          <w:rFonts w:ascii="Arial" w:cs="Arial" w:hAnsi="Arial"/>
        </w:rPr>
        <w:t>C.7</w:t>
      </w:r>
      <w:r>
        <w:rPr>
          <w:rFonts w:ascii="Arial" w:cs="Arial" w:hAnsi="Arial"/>
        </w:rPr>
        <w:tab/>
      </w:r>
      <w:r>
        <w:rPr>
          <w:rFonts w:ascii="Arial" w:cs="Arial" w:hAnsi="Arial"/>
        </w:rPr>
        <w:t xml:space="preserve">If it is more than 6 months (12 months for health concerns) since you became first aware of the problem, please give the reason why you have not complained before now </w:t>
      </w:r>
    </w:p>
    <w:p w14:paraId="00000099">
      <w:pPr>
        <w:pStyle w:val="NoSpacing"/>
        <w:spacing w:line="276" w:lineRule="auto"/>
        <w:rPr>
          <w:rFonts w:ascii="Arial" w:cs="Arial" w:hAnsi="Arial"/>
        </w:rPr>
      </w:pPr>
      <w:r>
        <w:rPr>
          <w:rFonts w:ascii="Arial" w:cs="Arial" w:hAnsi="Arial"/>
        </w:rPr>
        <w:t xml:space="preserve"> </w:t>
      </w:r>
    </w:p>
    <w:p w14:paraId="0000009A">
      <w:pPr>
        <w:pStyle w:val="NoSpacing"/>
        <w:spacing w:line="276" w:lineRule="auto"/>
        <w:rPr>
          <w:rFonts w:ascii="Arial" w:cs="Arial" w:hAnsi="Arial"/>
        </w:rPr>
      </w:pPr>
      <w:r>
        <w:rPr>
          <w:rFonts w:ascii="Arial" w:cs="Arial" w:hAnsi="Arial"/>
        </w:rPr>
        <w:t xml:space="preserve">If you have any documents to support your concern/complaint, please attach them with this form.  </w:t>
      </w:r>
    </w:p>
    <w:p w14:paraId="0000009B">
      <w:pPr>
        <w:pStyle w:val="NoSpacing"/>
        <w:spacing w:line="276" w:lineRule="auto"/>
        <w:rPr>
          <w:rFonts w:ascii="Arial" w:cs="Arial" w:hAnsi="Arial"/>
        </w:rPr>
      </w:pPr>
      <w:r>
        <w:rPr>
          <w:rFonts w:ascii="Arial" w:cs="Arial" w:hAnsi="Arial"/>
        </w:rPr>
        <w:t xml:space="preserve"> </w:t>
      </w:r>
    </w:p>
    <w:p w14:paraId="0000009C">
      <w:pPr>
        <w:pStyle w:val="NoSpacing"/>
        <w:spacing w:line="276" w:lineRule="auto"/>
        <w:rPr>
          <w:rFonts w:ascii="Arial" w:cs="Arial" w:hAnsi="Arial"/>
        </w:rPr>
      </w:pPr>
      <w:r>
        <w:rPr>
          <w:rFonts w:ascii="Arial" w:cs="Arial" w:hAnsi="Arial"/>
        </w:rPr>
        <w:t xml:space="preserve"> </w:t>
      </w:r>
    </w:p>
    <w:p w14:paraId="0000009D">
      <w:pPr>
        <w:pStyle w:val="NoSpacing"/>
        <w:spacing w:line="276" w:lineRule="auto"/>
        <w:rPr>
          <w:rFonts w:ascii="Arial" w:cs="Arial" w:hAnsi="Arial"/>
          <w:b/>
          <w:sz w:val="24"/>
          <w:szCs w:val="24"/>
        </w:rPr>
      </w:pPr>
      <w:r>
        <w:rPr>
          <w:rFonts w:ascii="Arial" w:cs="Arial" w:hAnsi="Arial"/>
          <w:b/>
          <w:sz w:val="24"/>
          <w:szCs w:val="24"/>
        </w:rPr>
        <w:t xml:space="preserve">Signature:         </w:t>
      </w:r>
      <w:r>
        <w:rPr>
          <w:rFonts w:ascii="Arial" w:cs="Arial" w:hAnsi="Arial"/>
          <w:b/>
          <w:sz w:val="24"/>
          <w:szCs w:val="24"/>
        </w:rPr>
        <w:tab/>
      </w:r>
      <w:r>
        <w:rPr>
          <w:rFonts w:ascii="Arial" w:cs="Arial" w:hAnsi="Arial"/>
          <w:b/>
          <w:sz w:val="24"/>
          <w:szCs w:val="24"/>
        </w:rPr>
        <w:tab/>
      </w:r>
      <w:r>
        <w:rPr>
          <w:rFonts w:ascii="Arial" w:cs="Arial" w:hAnsi="Arial"/>
          <w:b/>
          <w:sz w:val="24"/>
          <w:szCs w:val="24"/>
        </w:rPr>
        <w:tab/>
      </w:r>
      <w:r>
        <w:rPr>
          <w:rFonts w:ascii="Arial" w:cs="Arial" w:hAnsi="Arial"/>
          <w:b/>
          <w:sz w:val="24"/>
          <w:szCs w:val="24"/>
        </w:rPr>
        <w:tab/>
      </w:r>
      <w:r>
        <w:rPr>
          <w:rFonts w:ascii="Arial" w:cs="Arial" w:hAnsi="Arial"/>
          <w:b/>
          <w:sz w:val="24"/>
          <w:szCs w:val="24"/>
        </w:rPr>
        <w:tab/>
      </w:r>
      <w:r>
        <w:rPr>
          <w:rFonts w:ascii="Arial" w:cs="Arial" w:hAnsi="Arial"/>
          <w:b/>
          <w:sz w:val="24"/>
          <w:szCs w:val="24"/>
        </w:rPr>
        <w:t xml:space="preserve">Date:  </w:t>
      </w:r>
    </w:p>
    <w:p w14:paraId="0000009E">
      <w:pPr>
        <w:pStyle w:val="NoSpacing"/>
        <w:spacing w:line="276" w:lineRule="auto"/>
        <w:rPr>
          <w:rFonts w:ascii="Arial" w:cs="Arial" w:hAnsi="Arial"/>
        </w:rPr>
      </w:pPr>
      <w:r>
        <w:rPr>
          <w:rFonts w:ascii="Arial" w:cs="Arial" w:hAnsi="Arial"/>
        </w:rPr>
        <w:t xml:space="preserve"> </w:t>
      </w:r>
    </w:p>
    <w:p w14:paraId="0000009F">
      <w:pPr>
        <w:pStyle w:val="NoSpacing"/>
        <w:spacing w:line="276" w:lineRule="auto"/>
        <w:rPr>
          <w:rFonts w:ascii="Arial" w:cs="Arial" w:hAnsi="Arial"/>
        </w:rPr>
      </w:pPr>
      <w:r>
        <w:rPr>
          <w:rFonts w:ascii="Arial" w:cs="Arial" w:hAnsi="Arial"/>
        </w:rPr>
        <w:t xml:space="preserve"> </w:t>
      </w:r>
    </w:p>
    <w:p w14:paraId="000000A0">
      <w:pPr>
        <w:pStyle w:val="NoSpacing"/>
        <w:spacing w:line="276" w:lineRule="auto"/>
        <w:rPr>
          <w:rFonts w:ascii="Arial" w:cs="Arial" w:hAnsi="Arial"/>
        </w:rPr>
      </w:pPr>
      <w:r>
        <w:rPr>
          <w:rFonts w:ascii="Arial" w:cs="Arial" w:hAnsi="Arial"/>
        </w:rPr>
        <w:t xml:space="preserve"> </w:t>
      </w:r>
    </w:p>
    <w:p w14:paraId="000000A1">
      <w:pPr>
        <w:pStyle w:val="NoSpacing"/>
        <w:spacing w:line="276" w:lineRule="auto"/>
        <w:rPr>
          <w:rFonts w:ascii="Arial" w:cs="Arial" w:hAnsi="Arial"/>
        </w:rPr>
      </w:pPr>
      <w:r>
        <w:rPr>
          <w:rFonts w:ascii="Arial" w:cs="Arial" w:hAnsi="Arial"/>
        </w:rPr>
        <w:t xml:space="preserve">When you have completed this form, please send it to: </w:t>
      </w:r>
    </w:p>
    <w:p w14:paraId="000000A2">
      <w:pPr>
        <w:pStyle w:val="NoSpacing"/>
        <w:spacing w:line="276" w:lineRule="auto"/>
        <w:rPr>
          <w:rFonts w:ascii="Arial" w:cs="Arial" w:hAnsi="Arial"/>
        </w:rPr>
      </w:pPr>
      <w:r>
        <w:rPr>
          <w:rFonts w:ascii="Arial" w:cs="Arial" w:hAnsi="Arial"/>
        </w:rPr>
        <w:t xml:space="preserve"> </w:t>
      </w:r>
    </w:p>
    <w:p w14:paraId="000000A3">
      <w:pPr>
        <w:pStyle w:val="NoSpacing"/>
        <w:spacing w:line="276" w:lineRule="auto"/>
        <w:rPr>
          <w:rFonts w:ascii="Arial" w:cs="Arial" w:hAnsi="Arial"/>
        </w:rPr>
      </w:pPr>
      <w:r>
        <w:rPr>
          <w:rFonts w:ascii="Arial" w:cs="Arial" w:hAnsi="Arial"/>
        </w:rPr>
        <w:t>A Evans (Clerk)</w:t>
      </w:r>
    </w:p>
    <w:p w14:paraId="000000A4">
      <w:pPr>
        <w:pStyle w:val="NoSpacing"/>
        <w:spacing w:line="276" w:lineRule="auto"/>
        <w:rPr>
          <w:rFonts w:ascii="Arial" w:cs="Arial" w:hAnsi="Arial"/>
        </w:rPr>
      </w:pPr>
      <w:r>
        <w:rPr>
          <w:rFonts w:ascii="Arial" w:cs="Arial" w:hAnsi="Arial"/>
        </w:rPr>
        <w:t>Kaikoura</w:t>
      </w:r>
    </w:p>
    <w:p w14:paraId="000000A5">
      <w:pPr>
        <w:pStyle w:val="NoSpacing"/>
        <w:spacing w:line="276" w:lineRule="auto"/>
        <w:rPr>
          <w:rFonts w:ascii="Arial" w:cs="Arial" w:hAnsi="Arial"/>
        </w:rPr>
      </w:pPr>
      <w:r>
        <w:rPr>
          <w:rFonts w:ascii="Arial" w:cs="Arial" w:hAnsi="Arial"/>
        </w:rPr>
        <w:t>Middletown</w:t>
      </w:r>
    </w:p>
    <w:p w14:paraId="000000A6">
      <w:pPr>
        <w:pStyle w:val="NoSpacing"/>
        <w:spacing w:line="276" w:lineRule="auto"/>
        <w:rPr>
          <w:rFonts w:ascii="Arial" w:cs="Arial" w:hAnsi="Arial"/>
        </w:rPr>
      </w:pPr>
      <w:r>
        <w:rPr>
          <w:rFonts w:ascii="Arial" w:cs="Arial" w:hAnsi="Arial"/>
        </w:rPr>
        <w:t>Welshpool</w:t>
      </w:r>
    </w:p>
    <w:p w14:paraId="000000A7">
      <w:pPr>
        <w:pStyle w:val="NoSpacing"/>
        <w:spacing w:line="276" w:lineRule="auto"/>
        <w:rPr>
          <w:rFonts w:ascii="Arial" w:cs="Arial" w:hAnsi="Arial"/>
        </w:rPr>
      </w:pPr>
      <w:r>
        <w:rPr>
          <w:rFonts w:ascii="Arial" w:cs="Arial" w:hAnsi="Arial"/>
        </w:rPr>
        <w:t>Powys</w:t>
      </w:r>
    </w:p>
    <w:p w14:paraId="000000A8">
      <w:pPr>
        <w:pStyle w:val="NoSpacing"/>
        <w:spacing w:line="276" w:lineRule="auto"/>
        <w:rPr>
          <w:rFonts w:ascii="Arial" w:cs="Arial" w:hAnsi="Arial"/>
        </w:rPr>
      </w:pPr>
      <w:r>
        <w:rPr>
          <w:rFonts w:ascii="Arial" w:cs="Arial" w:hAnsi="Arial"/>
        </w:rPr>
        <w:t>SY21 8DF</w:t>
      </w:r>
    </w:p>
    <w:p w14:paraId="000000A9">
      <w:pPr>
        <w:pStyle w:val="NoSpacing"/>
        <w:spacing w:line="276" w:lineRule="auto"/>
        <w:rPr>
          <w:rFonts w:ascii="Arial" w:cs="Arial" w:hAnsi="Arial"/>
        </w:rPr>
      </w:pPr>
      <w:r>
        <w:rPr>
          <w:rFonts w:ascii="Arial" w:cs="Arial" w:hAnsi="Arial"/>
        </w:rPr>
        <w:t xml:space="preserve"> </w:t>
      </w:r>
    </w:p>
    <w:p w14:paraId="000000AA">
      <w:pPr>
        <w:pStyle w:val="NoSpacing"/>
        <w:spacing w:line="276" w:lineRule="auto"/>
        <w:rPr>
          <w:rFonts w:ascii="Arial" w:cs="Arial" w:hAnsi="Arial"/>
        </w:rPr>
      </w:pPr>
      <w:r>
        <w:rPr>
          <w:rFonts w:ascii="Arial" w:cs="Arial" w:hAnsi="Arial"/>
        </w:rPr>
        <w:t xml:space="preserve">Email:  </w:t>
      </w:r>
      <w:r>
        <w:rPr>
          <w:rStyle w:val="Hyperlink"/>
          <w:rFonts w:ascii="Arial" w:cs="Arial" w:hAnsi="Arial"/>
        </w:rPr>
        <w:fldChar w:fldCharType="begin"/>
      </w:r>
      <w:r>
        <w:rPr>
          <w:rStyle w:val="Hyperlink"/>
          <w:rFonts w:ascii="Arial" w:cs="Arial" w:hAnsi="Arial"/>
        </w:rPr>
        <w:instrText xml:space="preserve">HYPERLINK "mailto:trewerncommunitycouncil@hotmail.com" </w:instrText>
      </w:r>
      <w:r>
        <w:rPr>
          <w:rStyle w:val="Hyperlink"/>
          <w:rFonts w:ascii="Arial" w:cs="Arial" w:hAnsi="Arial"/>
        </w:rPr>
        <w:fldChar w:fldCharType="separate"/>
      </w:r>
      <w:r>
        <w:rPr>
          <w:rStyle w:val="Hyperlink"/>
          <w:rFonts w:ascii="Arial" w:cs="Arial" w:hAnsi="Arial"/>
        </w:rPr>
        <w:t>trewerncommunitycouncil@hotmail.com</w:t>
      </w:r>
      <w:r>
        <w:rPr>
          <w:rFonts w:ascii="Arial" w:cs="Arial" w:hAnsi="Arial"/>
        </w:rPr>
        <w:fldChar w:fldCharType="end"/>
      </w:r>
    </w:p>
    <w:p w14:paraId="000000AB">
      <w:pPr>
        <w:pStyle w:val="NoSpacing"/>
        <w:spacing w:line="276" w:lineRule="auto"/>
        <w:rPr/>
      </w:pPr>
    </w:p>
    <w:p w14:paraId="000000AC">
      <w:pPr>
        <w:pStyle w:val="NoSpacing"/>
        <w:spacing w:line="276" w:lineRule="auto"/>
        <w:rPr/>
      </w:pPr>
    </w:p>
    <w:p w14:paraId="000000AD">
      <w:pPr>
        <w:pStyle w:val="NoSpacing"/>
        <w:spacing w:line="276" w:lineRule="auto"/>
        <w:rPr/>
      </w:pPr>
    </w:p>
    <w:p w14:paraId="000000AE">
      <w:pPr>
        <w:pStyle w:val="NoSpacing"/>
        <w:spacing w:line="276" w:lineRule="auto"/>
        <w:rPr/>
      </w:pPr>
    </w:p>
    <w:p w14:paraId="000000AF">
      <w:pPr>
        <w:pStyle w:val="NoSpacing"/>
        <w:spacing w:line="276" w:lineRule="auto"/>
        <w:rPr/>
      </w:pPr>
    </w:p>
    <w:p w14:paraId="000000B0">
      <w:pPr>
        <w:pStyle w:val="NoSpacing"/>
        <w:spacing w:line="276" w:lineRule="auto"/>
        <w:rPr/>
      </w:pPr>
    </w:p>
    <w:p w14:paraId="000000B1">
      <w:pPr>
        <w:pStyle w:val="NoSpacing"/>
        <w:spacing w:line="276" w:lineRule="auto"/>
        <w:rPr/>
      </w:pPr>
    </w:p>
    <w:p w14:paraId="000000B2">
      <w:pPr>
        <w:pStyle w:val="NoSpacing"/>
        <w:spacing w:line="276" w:lineRule="auto"/>
        <w:rPr/>
      </w:pPr>
    </w:p>
    <w:p w14:paraId="000000B3">
      <w:pPr>
        <w:pStyle w:val="NoSpacing"/>
        <w:spacing w:line="276" w:lineRule="auto"/>
        <w:rPr/>
      </w:pPr>
    </w:p>
    <w:p w14:paraId="000000B4">
      <w:pPr>
        <w:pStyle w:val="NoSpacing"/>
        <w:spacing w:line="276" w:lineRule="auto"/>
        <w:rPr/>
      </w:pPr>
    </w:p>
    <w:p w14:paraId="000000B5">
      <w:pPr>
        <w:pStyle w:val="NoSpacing"/>
        <w:spacing w:line="276" w:lineRule="auto"/>
        <w:rPr/>
      </w:pPr>
    </w:p>
    <w:p w14:paraId="000000B6">
      <w:pPr>
        <w:pStyle w:val="NoSpacing"/>
        <w:spacing w:line="276" w:lineRule="auto"/>
        <w:rPr/>
      </w:pPr>
    </w:p>
    <w:p w14:paraId="000000B7">
      <w:pPr>
        <w:pStyle w:val="NoSpacing"/>
        <w:spacing w:line="276" w:lineRule="auto"/>
        <w:rPr/>
      </w:pPr>
    </w:p>
    <w:p w14:paraId="000000B8">
      <w:pPr>
        <w:pStyle w:val="NoSpacing"/>
        <w:spacing w:line="276" w:lineRule="auto"/>
        <w:rPr/>
      </w:pPr>
    </w:p>
    <w:p w14:paraId="000000B9">
      <w:pPr>
        <w:pStyle w:val="NoSpacing"/>
        <w:spacing w:line="276" w:lineRule="auto"/>
        <w:rPr/>
      </w:pPr>
    </w:p>
    <w:p w14:paraId="000000BA">
      <w:pPr>
        <w:spacing w:line="276" w:lineRule="auto"/>
        <w:rPr>
          <w:rFonts w:ascii="Arial" w:cs="Arial" w:hAnsi="Arial"/>
        </w:rPr>
      </w:pPr>
    </w:p>
    <w:p w14:paraId="000000BB">
      <w:pPr>
        <w:spacing w:line="276" w:lineRule="auto"/>
        <w:rPr>
          <w:rFonts w:ascii="Arial" w:cs="Arial" w:hAnsi="Arial"/>
        </w:rPr>
      </w:pPr>
      <w:r>
        <w:rPr>
          <w:rFonts w:ascii="Arial" w:cs="Arial" w:hAnsi="Arial"/>
        </w:rPr>
        <w:t>Trewern</w:t>
      </w:r>
      <w:r>
        <w:rPr>
          <w:rFonts w:ascii="Arial" w:cs="Arial" w:hAnsi="Arial"/>
        </w:rPr>
        <w:t xml:space="preserve"> Community Council</w:t>
      </w:r>
      <w:r>
        <w:rPr>
          <w:rFonts w:ascii="Arial" w:cs="Arial" w:hAnsi="Arial"/>
        </w:rPr>
        <w:t xml:space="preserve"> adopted/reviewed this Concerns and Complaints </w:t>
      </w:r>
      <w:r>
        <w:rPr>
          <w:rFonts w:ascii="Arial" w:cs="Arial" w:hAnsi="Arial"/>
        </w:rPr>
        <w:t xml:space="preserve">Policy </w:t>
      </w:r>
      <w:r>
        <w:rPr>
          <w:rFonts w:ascii="Arial" w:cs="Arial" w:hAnsi="Arial"/>
        </w:rPr>
        <w:t>at its meeting on</w:t>
      </w:r>
      <w:r>
        <w:rPr>
          <w:rFonts w:ascii="Arial" w:cs="Arial" w:hAnsi="Arial"/>
        </w:rPr>
        <w:t>:</w:t>
      </w:r>
    </w:p>
    <w:p w14:paraId="000000BC">
      <w:pPr>
        <w:spacing w:line="276" w:lineRule="auto"/>
        <w:rPr>
          <w:rFonts w:ascii="Arial" w:cs="Arial" w:hAnsi="Arial"/>
        </w:rPr>
      </w:pPr>
    </w:p>
    <w:p w14:paraId="000000BD">
      <w:pPr>
        <w:spacing w:line="276" w:lineRule="auto"/>
        <w:rPr>
          <w:rFonts w:ascii="Arial" w:cs="Arial" w:hAnsi="Arial"/>
        </w:rPr>
      </w:pPr>
      <w:r>
        <w:rPr>
          <w:rFonts w:ascii="Arial" w:cs="Arial" w:hAnsi="Arial"/>
        </w:rPr>
        <w:t>……………………………</w:t>
      </w:r>
      <w:r>
        <w:rPr>
          <w:rFonts w:ascii="Arial" w:cs="Arial" w:hAnsi="Arial"/>
        </w:rPr>
        <w:t>………………………………………………………………………………</w:t>
      </w:r>
    </w:p>
    <w:p w14:paraId="000000BE">
      <w:pPr>
        <w:spacing w:line="276" w:lineRule="auto"/>
        <w:rPr>
          <w:rFonts w:ascii="Arial" w:cs="Arial" w:hAnsi="Arial"/>
        </w:rPr>
      </w:pPr>
    </w:p>
    <w:p w14:paraId="000000BF">
      <w:pPr>
        <w:spacing w:line="276" w:lineRule="auto"/>
        <w:rPr>
          <w:rFonts w:ascii="Arial" w:cs="Arial" w:hAnsi="Arial"/>
        </w:rPr>
      </w:pPr>
      <w:r>
        <w:rPr>
          <w:rFonts w:ascii="Arial" w:cs="Arial" w:hAnsi="Arial"/>
        </w:rPr>
        <w:t>Signed</w:t>
      </w:r>
      <w:r>
        <w:rPr>
          <w:rFonts w:ascii="Arial" w:cs="Arial" w:hAnsi="Arial"/>
        </w:rPr>
        <w:t>:</w:t>
      </w:r>
      <w:r>
        <w:rPr>
          <w:rFonts w:ascii="Arial" w:cs="Arial" w:hAnsi="Arial"/>
        </w:rPr>
        <w:t>……</w:t>
      </w:r>
      <w:r>
        <w:rPr>
          <w:rFonts w:ascii="Arial" w:cs="Arial" w:hAnsi="Arial"/>
        </w:rPr>
        <w:t>...</w:t>
      </w:r>
      <w:r>
        <w:rPr>
          <w:rFonts w:ascii="Arial" w:cs="Arial" w:hAnsi="Arial"/>
        </w:rPr>
        <w:t>…………………………………. Date</w:t>
      </w:r>
      <w:r>
        <w:rPr>
          <w:rFonts w:ascii="Arial" w:cs="Arial" w:hAnsi="Arial"/>
        </w:rPr>
        <w:t>:</w:t>
      </w:r>
      <w:r>
        <w:rPr>
          <w:rFonts w:ascii="Arial" w:cs="Arial" w:hAnsi="Arial"/>
        </w:rPr>
        <w:t>…………………………………………….</w:t>
      </w:r>
    </w:p>
    <w:p w14:paraId="000000C0">
      <w:pPr>
        <w:spacing w:line="276" w:lineRule="auto"/>
        <w:rPr>
          <w:rFonts w:ascii="Arial" w:cs="Arial" w:hAnsi="Arial"/>
        </w:rPr>
      </w:pPr>
    </w:p>
    <w:p w14:paraId="000000C1">
      <w:pPr>
        <w:spacing w:line="276" w:lineRule="auto"/>
        <w:rPr>
          <w:rFonts w:ascii="Arial" w:cs="Arial" w:hAnsi="Arial"/>
        </w:rPr>
      </w:pPr>
      <w:r>
        <w:rPr>
          <w:rFonts w:ascii="Arial" w:cs="Arial" w:hAnsi="Arial"/>
        </w:rPr>
        <w:t>Print Name</w:t>
      </w:r>
      <w:r>
        <w:rPr>
          <w:rFonts w:ascii="Arial" w:cs="Arial" w:hAnsi="Arial"/>
        </w:rPr>
        <w:t>:</w:t>
      </w:r>
      <w:r>
        <w:rPr>
          <w:rFonts w:ascii="Arial" w:cs="Arial" w:hAnsi="Arial"/>
        </w:rPr>
        <w:t>…</w:t>
      </w:r>
      <w:r>
        <w:rPr>
          <w:rFonts w:ascii="Arial" w:cs="Arial" w:hAnsi="Arial"/>
        </w:rPr>
        <w:t>..</w:t>
      </w:r>
      <w:r>
        <w:rPr>
          <w:rFonts w:ascii="Arial" w:cs="Arial" w:hAnsi="Arial"/>
        </w:rPr>
        <w:t>……………………………………………………………………………………….</w:t>
      </w:r>
    </w:p>
    <w:p w14:paraId="000000C2">
      <w:pPr>
        <w:spacing w:line="276" w:lineRule="auto"/>
        <w:rPr>
          <w:rFonts w:ascii="Arial" w:cs="Arial" w:hAnsi="Arial"/>
        </w:rPr>
      </w:pPr>
    </w:p>
    <w:p w14:paraId="000000C3">
      <w:pPr>
        <w:spacing w:line="276" w:lineRule="auto"/>
        <w:rPr>
          <w:rFonts w:ascii="Arial" w:cs="Arial" w:hAnsi="Arial"/>
        </w:rPr>
      </w:pPr>
      <w:r>
        <w:rPr>
          <w:rFonts w:ascii="Arial" w:cs="Arial" w:hAnsi="Arial"/>
        </w:rPr>
        <w:t>Position</w:t>
      </w:r>
      <w:r>
        <w:rPr>
          <w:rFonts w:ascii="Arial" w:cs="Arial" w:hAnsi="Arial"/>
        </w:rPr>
        <w:t>:</w:t>
      </w:r>
      <w:r>
        <w:rPr>
          <w:rFonts w:ascii="Arial" w:cs="Arial" w:hAnsi="Arial"/>
        </w:rPr>
        <w:t>……</w:t>
      </w:r>
      <w:r>
        <w:rPr>
          <w:rFonts w:ascii="Arial" w:cs="Arial" w:hAnsi="Arial"/>
        </w:rPr>
        <w:t>.</w:t>
      </w:r>
      <w:r>
        <w:rPr>
          <w:rFonts w:ascii="Arial" w:cs="Arial" w:hAnsi="Arial"/>
        </w:rPr>
        <w:t>…………………………………………………………………………………………</w:t>
      </w:r>
    </w:p>
    <w:p w14:paraId="000000C4">
      <w:pPr>
        <w:spacing w:line="276" w:lineRule="auto"/>
        <w:rPr>
          <w:rFonts w:ascii="Arial" w:cs="Arial" w:hAnsi="Arial"/>
        </w:rPr>
      </w:pPr>
    </w:p>
    <w:p w14:paraId="000000C5">
      <w:pPr>
        <w:spacing w:line="276" w:lineRule="auto"/>
        <w:rPr>
          <w:rFonts w:ascii="Arial" w:cs="Arial" w:hAnsi="Arial"/>
        </w:rPr>
      </w:pPr>
      <w:r>
        <w:rPr>
          <w:rFonts w:ascii="Arial" w:cs="Arial" w:hAnsi="Arial"/>
        </w:rPr>
        <w:t>Version No</w:t>
      </w:r>
      <w:r>
        <w:rPr>
          <w:rFonts w:ascii="Arial" w:cs="Arial" w:hAnsi="Arial"/>
        </w:rPr>
        <w:t>:</w:t>
      </w:r>
      <w:r>
        <w:rPr>
          <w:rFonts w:ascii="Arial" w:cs="Arial" w:hAnsi="Arial"/>
        </w:rPr>
        <w:t>……………………………………………………………………………………………</w:t>
      </w:r>
    </w:p>
    <w:p w14:paraId="000000C6">
      <w:pPr>
        <w:spacing w:line="276" w:lineRule="auto"/>
        <w:rPr>
          <w:rFonts w:ascii="Arial" w:cs="Arial" w:hAnsi="Arial"/>
        </w:rPr>
      </w:pPr>
    </w:p>
    <w:p w14:paraId="000000C7">
      <w:pPr>
        <w:spacing w:line="276" w:lineRule="auto"/>
        <w:rPr>
          <w:rFonts w:ascii="Arial" w:cs="Arial" w:hAnsi="Arial"/>
        </w:rPr>
      </w:pPr>
      <w:r>
        <w:rPr>
          <w:rFonts w:ascii="Arial" w:cs="Arial" w:hAnsi="Arial"/>
        </w:rPr>
        <w:t>Review Date = Annual</w:t>
      </w:r>
    </w:p>
    <w:p w14:paraId="000000C8">
      <w:pPr>
        <w:spacing w:line="276" w:lineRule="auto"/>
        <w:rPr>
          <w:rFonts w:ascii="Arial" w:cs="Arial" w:hAnsi="Arial"/>
        </w:rPr>
      </w:pPr>
    </w:p>
    <w:tbl>
      <w:tblPr>
        <w:tblStyle w:val="TableGrid"/>
        <w:tblW w:w="0" w:type="auto"/>
        <w:tblLook w:val="04A0"/>
      </w:tblPr>
      <w:tblGrid>
        <w:gridCol w:w="2547"/>
        <w:gridCol w:w="1961"/>
        <w:gridCol w:w="2254"/>
        <w:gridCol w:w="2254"/>
      </w:tblGrid>
      <w:tr>
        <w:trPr/>
        <w:tc>
          <w:tcPr>
            <w:cnfStyle w:val="101000000000"/>
            <w:tcW w:w="2547" w:type="dxa"/>
          </w:tcPr>
          <w:p w14:paraId="000000C9">
            <w:pPr>
              <w:spacing w:line="276" w:lineRule="auto"/>
              <w:jc w:val="center"/>
              <w:rPr>
                <w:rFonts w:ascii="Arial" w:cs="Arial" w:hAnsi="Arial"/>
              </w:rPr>
            </w:pPr>
            <w:r>
              <w:rPr>
                <w:rFonts w:ascii="Arial" w:cs="Arial" w:hAnsi="Arial"/>
              </w:rPr>
              <w:t>Amended or Reviewed</w:t>
            </w:r>
          </w:p>
          <w:p w14:paraId="000000CA">
            <w:pPr>
              <w:spacing w:line="276" w:lineRule="auto"/>
              <w:jc w:val="center"/>
              <w:rPr>
                <w:rFonts w:ascii="Arial" w:cs="Arial" w:hAnsi="Arial"/>
              </w:rPr>
            </w:pPr>
          </w:p>
        </w:tc>
        <w:tc>
          <w:tcPr>
            <w:cnfStyle w:val="100000000000"/>
            <w:tcW w:w="1961" w:type="dxa"/>
          </w:tcPr>
          <w:p w14:paraId="000000CB">
            <w:pPr>
              <w:spacing w:line="276" w:lineRule="auto"/>
              <w:jc w:val="center"/>
              <w:rPr>
                <w:rFonts w:ascii="Arial" w:cs="Arial" w:hAnsi="Arial"/>
              </w:rPr>
            </w:pPr>
            <w:r>
              <w:rPr>
                <w:rFonts w:ascii="Arial" w:cs="Arial" w:hAnsi="Arial"/>
              </w:rPr>
              <w:t>Date</w:t>
            </w:r>
          </w:p>
        </w:tc>
        <w:tc>
          <w:tcPr>
            <w:cnfStyle w:val="100000000000"/>
            <w:tcW w:w="2254" w:type="dxa"/>
          </w:tcPr>
          <w:p w14:paraId="000000CC">
            <w:pPr>
              <w:spacing w:line="276" w:lineRule="auto"/>
              <w:jc w:val="center"/>
              <w:rPr>
                <w:rFonts w:ascii="Arial" w:cs="Arial" w:hAnsi="Arial"/>
              </w:rPr>
            </w:pPr>
            <w:r>
              <w:rPr>
                <w:rFonts w:ascii="Arial" w:cs="Arial" w:hAnsi="Arial"/>
              </w:rPr>
              <w:t>Version No</w:t>
            </w:r>
          </w:p>
        </w:tc>
        <w:tc>
          <w:tcPr>
            <w:cnfStyle w:val="100000000000"/>
            <w:tcW w:w="2254" w:type="dxa"/>
          </w:tcPr>
          <w:p w14:paraId="000000CD">
            <w:pPr>
              <w:spacing w:line="276" w:lineRule="auto"/>
              <w:jc w:val="center"/>
              <w:rPr>
                <w:rFonts w:ascii="Arial" w:cs="Arial" w:hAnsi="Arial"/>
              </w:rPr>
            </w:pPr>
            <w:r>
              <w:rPr>
                <w:rFonts w:ascii="Arial" w:cs="Arial" w:hAnsi="Arial"/>
              </w:rPr>
              <w:t>Who</w:t>
            </w:r>
          </w:p>
        </w:tc>
      </w:tr>
      <w:tr>
        <w:trPr/>
        <w:tc>
          <w:tcPr>
            <w:cnfStyle w:val="001000100000"/>
            <w:tcW w:w="2547" w:type="dxa"/>
          </w:tcPr>
          <w:p w14:paraId="000000CE">
            <w:pPr>
              <w:spacing w:line="276" w:lineRule="auto"/>
              <w:jc w:val="center"/>
              <w:rPr>
                <w:rFonts w:ascii="Arial" w:cs="Arial" w:hAnsi="Arial"/>
              </w:rPr>
            </w:pPr>
            <w:r>
              <w:rPr>
                <w:rFonts w:ascii="Arial" w:cs="Arial" w:hAnsi="Arial"/>
              </w:rPr>
              <w:t>Approved</w:t>
            </w:r>
          </w:p>
        </w:tc>
        <w:tc>
          <w:tcPr>
            <w:cnfStyle w:val="000000100000"/>
            <w:tcW w:w="1961" w:type="dxa"/>
          </w:tcPr>
          <w:p w14:paraId="000000CF">
            <w:pPr>
              <w:spacing w:line="276" w:lineRule="auto"/>
              <w:jc w:val="center"/>
              <w:rPr>
                <w:rFonts w:ascii="Arial" w:cs="Arial" w:hAnsi="Arial"/>
              </w:rPr>
            </w:pPr>
          </w:p>
        </w:tc>
        <w:tc>
          <w:tcPr>
            <w:cnfStyle w:val="000000100000"/>
            <w:tcW w:w="2254" w:type="dxa"/>
          </w:tcPr>
          <w:p w14:paraId="000000D0">
            <w:pPr>
              <w:spacing w:line="276" w:lineRule="auto"/>
              <w:jc w:val="center"/>
              <w:rPr>
                <w:rFonts w:ascii="Arial" w:cs="Arial" w:hAnsi="Arial"/>
              </w:rPr>
            </w:pPr>
          </w:p>
        </w:tc>
        <w:tc>
          <w:tcPr>
            <w:cnfStyle w:val="000000100000"/>
            <w:tcW w:w="2254" w:type="dxa"/>
          </w:tcPr>
          <w:p w14:paraId="000000D1">
            <w:pPr>
              <w:spacing w:line="276" w:lineRule="auto"/>
              <w:jc w:val="center"/>
              <w:rPr>
                <w:rFonts w:ascii="Arial" w:cs="Arial" w:hAnsi="Arial"/>
              </w:rPr>
            </w:pPr>
          </w:p>
        </w:tc>
      </w:tr>
      <w:tr>
        <w:trPr/>
        <w:tc>
          <w:tcPr>
            <w:cnfStyle w:val="001000010000"/>
            <w:tcW w:w="2547" w:type="dxa"/>
          </w:tcPr>
          <w:p w14:paraId="000000D2">
            <w:pPr>
              <w:spacing w:line="276" w:lineRule="auto"/>
              <w:jc w:val="center"/>
              <w:rPr>
                <w:rFonts w:ascii="Arial" w:cs="Arial" w:hAnsi="Arial"/>
              </w:rPr>
            </w:pPr>
          </w:p>
        </w:tc>
        <w:tc>
          <w:tcPr>
            <w:cnfStyle w:val="000000010000"/>
            <w:tcW w:w="1961" w:type="dxa"/>
          </w:tcPr>
          <w:p w14:paraId="000000D3">
            <w:pPr>
              <w:spacing w:line="276" w:lineRule="auto"/>
              <w:jc w:val="center"/>
              <w:rPr>
                <w:rFonts w:ascii="Arial" w:cs="Arial" w:hAnsi="Arial"/>
              </w:rPr>
            </w:pPr>
          </w:p>
        </w:tc>
        <w:tc>
          <w:tcPr>
            <w:cnfStyle w:val="000000010000"/>
            <w:tcW w:w="2254" w:type="dxa"/>
          </w:tcPr>
          <w:p w14:paraId="000000D4">
            <w:pPr>
              <w:spacing w:line="276" w:lineRule="auto"/>
              <w:jc w:val="center"/>
              <w:rPr>
                <w:rFonts w:ascii="Arial" w:cs="Arial" w:hAnsi="Arial"/>
              </w:rPr>
            </w:pPr>
          </w:p>
        </w:tc>
        <w:tc>
          <w:tcPr>
            <w:cnfStyle w:val="000000010000"/>
            <w:tcW w:w="2254" w:type="dxa"/>
          </w:tcPr>
          <w:p w14:paraId="000000D5">
            <w:pPr>
              <w:spacing w:line="276" w:lineRule="auto"/>
              <w:jc w:val="center"/>
              <w:rPr>
                <w:rFonts w:ascii="Arial" w:cs="Arial" w:hAnsi="Arial"/>
              </w:rPr>
            </w:pPr>
          </w:p>
        </w:tc>
      </w:tr>
      <w:tr>
        <w:trPr/>
        <w:tc>
          <w:tcPr>
            <w:cnfStyle w:val="001000100000"/>
            <w:tcW w:w="2547" w:type="dxa"/>
          </w:tcPr>
          <w:p w14:paraId="000000D6">
            <w:pPr>
              <w:spacing w:line="276" w:lineRule="auto"/>
              <w:jc w:val="center"/>
              <w:rPr>
                <w:rFonts w:ascii="Arial" w:cs="Arial" w:hAnsi="Arial"/>
              </w:rPr>
            </w:pPr>
          </w:p>
        </w:tc>
        <w:tc>
          <w:tcPr>
            <w:cnfStyle w:val="000000100000"/>
            <w:tcW w:w="1961" w:type="dxa"/>
          </w:tcPr>
          <w:p w14:paraId="000000D7">
            <w:pPr>
              <w:spacing w:line="276" w:lineRule="auto"/>
              <w:jc w:val="center"/>
              <w:rPr>
                <w:rFonts w:ascii="Arial" w:cs="Arial" w:hAnsi="Arial"/>
              </w:rPr>
            </w:pPr>
          </w:p>
        </w:tc>
        <w:tc>
          <w:tcPr>
            <w:cnfStyle w:val="000000100000"/>
            <w:tcW w:w="2254" w:type="dxa"/>
          </w:tcPr>
          <w:p w14:paraId="000000D8">
            <w:pPr>
              <w:spacing w:line="276" w:lineRule="auto"/>
              <w:jc w:val="center"/>
              <w:rPr>
                <w:rFonts w:ascii="Arial" w:cs="Arial" w:hAnsi="Arial"/>
              </w:rPr>
            </w:pPr>
          </w:p>
        </w:tc>
        <w:tc>
          <w:tcPr>
            <w:cnfStyle w:val="000000100000"/>
            <w:tcW w:w="2254" w:type="dxa"/>
          </w:tcPr>
          <w:p w14:paraId="000000D9">
            <w:pPr>
              <w:spacing w:line="276" w:lineRule="auto"/>
              <w:jc w:val="center"/>
              <w:rPr>
                <w:rFonts w:ascii="Arial" w:cs="Arial" w:hAnsi="Arial"/>
              </w:rPr>
            </w:pPr>
          </w:p>
        </w:tc>
      </w:tr>
      <w:tr>
        <w:trPr/>
        <w:tc>
          <w:tcPr>
            <w:cnfStyle w:val="001000010000"/>
            <w:tcW w:w="2547" w:type="dxa"/>
          </w:tcPr>
          <w:p w14:paraId="000000DA">
            <w:pPr>
              <w:spacing w:line="276" w:lineRule="auto"/>
              <w:jc w:val="center"/>
              <w:rPr>
                <w:rFonts w:ascii="Arial" w:cs="Arial" w:hAnsi="Arial"/>
              </w:rPr>
            </w:pPr>
          </w:p>
        </w:tc>
        <w:tc>
          <w:tcPr>
            <w:cnfStyle w:val="000000010000"/>
            <w:tcW w:w="1961" w:type="dxa"/>
          </w:tcPr>
          <w:p w14:paraId="000000DB">
            <w:pPr>
              <w:spacing w:line="276" w:lineRule="auto"/>
              <w:jc w:val="center"/>
              <w:rPr>
                <w:rFonts w:ascii="Arial" w:cs="Arial" w:hAnsi="Arial"/>
              </w:rPr>
            </w:pPr>
          </w:p>
        </w:tc>
        <w:tc>
          <w:tcPr>
            <w:cnfStyle w:val="000000010000"/>
            <w:tcW w:w="2254" w:type="dxa"/>
          </w:tcPr>
          <w:p w14:paraId="000000DC">
            <w:pPr>
              <w:spacing w:line="276" w:lineRule="auto"/>
              <w:jc w:val="center"/>
              <w:rPr>
                <w:rFonts w:ascii="Arial" w:cs="Arial" w:hAnsi="Arial"/>
              </w:rPr>
            </w:pPr>
          </w:p>
        </w:tc>
        <w:tc>
          <w:tcPr>
            <w:cnfStyle w:val="000000010000"/>
            <w:tcW w:w="2254" w:type="dxa"/>
          </w:tcPr>
          <w:p w14:paraId="000000DD">
            <w:pPr>
              <w:spacing w:line="276" w:lineRule="auto"/>
              <w:jc w:val="center"/>
              <w:rPr>
                <w:rFonts w:ascii="Arial" w:cs="Arial" w:hAnsi="Arial"/>
              </w:rPr>
            </w:pPr>
          </w:p>
        </w:tc>
      </w:tr>
      <w:tr>
        <w:trPr/>
        <w:tc>
          <w:tcPr>
            <w:cnfStyle w:val="001000100000"/>
            <w:tcW w:w="2547" w:type="dxa"/>
          </w:tcPr>
          <w:p w14:paraId="000000DE">
            <w:pPr>
              <w:spacing w:line="276" w:lineRule="auto"/>
              <w:jc w:val="center"/>
              <w:rPr>
                <w:rFonts w:ascii="Arial" w:cs="Arial" w:hAnsi="Arial"/>
              </w:rPr>
            </w:pPr>
          </w:p>
        </w:tc>
        <w:tc>
          <w:tcPr>
            <w:cnfStyle w:val="000000100000"/>
            <w:tcW w:w="1961" w:type="dxa"/>
          </w:tcPr>
          <w:p w14:paraId="000000DF">
            <w:pPr>
              <w:spacing w:line="276" w:lineRule="auto"/>
              <w:jc w:val="center"/>
              <w:rPr>
                <w:rFonts w:ascii="Arial" w:cs="Arial" w:hAnsi="Arial"/>
              </w:rPr>
            </w:pPr>
          </w:p>
        </w:tc>
        <w:tc>
          <w:tcPr>
            <w:cnfStyle w:val="000000100000"/>
            <w:tcW w:w="2254" w:type="dxa"/>
          </w:tcPr>
          <w:p w14:paraId="000000E0">
            <w:pPr>
              <w:spacing w:line="276" w:lineRule="auto"/>
              <w:jc w:val="center"/>
              <w:rPr>
                <w:rFonts w:ascii="Arial" w:cs="Arial" w:hAnsi="Arial"/>
              </w:rPr>
            </w:pPr>
          </w:p>
        </w:tc>
        <w:tc>
          <w:tcPr>
            <w:cnfStyle w:val="000000100000"/>
            <w:tcW w:w="2254" w:type="dxa"/>
          </w:tcPr>
          <w:p w14:paraId="000000E1">
            <w:pPr>
              <w:spacing w:line="276" w:lineRule="auto"/>
              <w:jc w:val="center"/>
              <w:rPr>
                <w:rFonts w:ascii="Arial" w:cs="Arial" w:hAnsi="Arial"/>
              </w:rPr>
            </w:pPr>
          </w:p>
        </w:tc>
      </w:tr>
    </w:tbl>
    <w:p w14:paraId="000000E2">
      <w:pPr>
        <w:spacing w:line="360" w:lineRule="auto"/>
        <w:jc w:val="center"/>
        <w:rPr>
          <w:rFonts w:ascii="Arial" w:cs="Arial" w:hAnsi="Arial"/>
          <w:b/>
          <w:sz w:val="24"/>
          <w:szCs w:val="24"/>
        </w:rPr>
      </w:pPr>
    </w:p>
    <w:sectPr>
      <w:footerReference w:type="default" r:id="rId11"/>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03">
      <w:pPr>
        <w:spacing w:after="0" w:line="240" w:lineRule="auto"/>
        <w:rPr/>
      </w:pPr>
      <w:r>
        <w:rPr/>
        <w:separator/>
      </w:r>
    </w:p>
  </w:endnote>
  <w:endnote w:type="continuationSeparator" w:id="1">
    <w:p w14:paraId="00000004">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00000000" w:csb1="00000000"/>
  </w:font>
  <w:font w:name="Times New Roman">
    <w:panose1 w:val="02020603050405020304"/>
    <w:charset w:val="00"/>
    <w:family w:val="roman"/>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Wingdings">
    <w:panose1 w:val="05000000000000000000"/>
    <w:charset w:val="02"/>
    <w:family w:val="auto"/>
    <w:pitch w:val="variable"/>
    <w:sig w:usb0="00000000" w:usb1="10000000" w:usb2="00000000" w:usb3="00000000" w:csb0="00000000" w:csb1="00000000"/>
  </w:font>
  <w:font w:name="Calibri">
    <w:panose1 w:val="020f0502020204030204"/>
    <w:charset w:val="00"/>
    <w:family w:val="swiss"/>
    <w:pitch w:val="variable"/>
    <w:sig w:usb0="00000000" w:usb1="00000000" w:usb2="00000009" w:usb3="00000000" w:csb0="000001ff" w:csb1="00000000"/>
  </w:font>
  <w:font w:name="Segoe UI">
    <w:panose1 w:val="020b0502040204020203"/>
    <w:charset w:val="00"/>
    <w:family w:val="swiss"/>
    <w:pitch w:val="variable"/>
    <w:sig w:usb0="00000000" w:usb1="00000000" w:usb2="00000009" w:usb3="00000000" w:csb0="000001ff" w:csb1="00000000"/>
  </w:font>
  <w:font w:name="Arial">
    <w:panose1 w:val="020b0604020202020204"/>
    <w:charset w:val="00"/>
    <w:family w:val="swiss"/>
    <w:pitch w:val="variable"/>
    <w:sig w:usb0="00000000" w:usb1="00000000" w:usb2="00000009" w:usb3="00000000" w:csb0="000001ff" w:csb1="00000000"/>
  </w:font>
  <w:font w:name="Calibri Light">
    <w:panose1 w:val="020f0302020204030204"/>
    <w:charset w:val="00"/>
    <w:family w:val="swiss"/>
    <w:pitch w:val="variable"/>
    <w:sig w:usb0="00000000" w:usb1="00000000"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Helvetica Neue">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0E3">
    <w:pPr>
      <w:pStyle w:val="Footer"/>
      <w:jc w:val="right"/>
      <w:rPr/>
    </w:pPr>
    <w:r>
      <w:t xml:space="preserve">Page </w:t>
    </w:r>
    <w:r>
      <w:rPr>
        <w:b/>
        <w:bCs/>
      </w:rPr>
      <w:fldChar w:fldCharType="begin"/>
    </w:r>
    <w:r>
      <w:rPr>
        <w:b/>
        <w:bCs/>
      </w:rPr>
      <w:instrText xml:space="preserve"> PAGE </w:instrText>
    </w:r>
    <w:r>
      <w:rPr>
        <w:b/>
        <w:bCs/>
      </w:rPr>
      <w:fldChar w:fldCharType="separate"/>
    </w:r>
    <w:r>
      <w:rPr>
        <w:b/>
        <w:bCs/>
      </w:rPr>
      <w:t>2</w:t>
    </w:r>
    <w:r>
      <w:fldChar w:fldCharType="end"/>
    </w:r>
    <w:r>
      <w:t xml:space="preserve"> of </w:t>
    </w:r>
    <w:r>
      <w:rPr>
        <w:b/>
        <w:bCs/>
      </w:rPr>
      <w:fldChar w:fldCharType="begin"/>
    </w:r>
    <w:r>
      <w:rPr>
        <w:b/>
        <w:bCs/>
      </w:rPr>
      <w:instrText xml:space="preserve"> NUMPAGES  </w:instrText>
    </w:r>
    <w:r>
      <w:rPr>
        <w:b/>
        <w:bCs/>
      </w:rPr>
      <w:fldChar w:fldCharType="separate"/>
    </w:r>
    <w:r>
      <w:rPr>
        <w:b/>
        <w:bCs/>
      </w:rPr>
      <w:t>2</w:t>
    </w:r>
    <w:r>
      <w:fldChar w:fldCharType="end"/>
    </w:r>
  </w:p>
  <w:p w14:paraId="000000E4">
    <w:pPr>
      <w:pStyle w:val="Foot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pPr>
        <w:spacing w:after="0" w:line="240" w:lineRule="auto"/>
        <w:rPr/>
      </w:pPr>
      <w:r>
        <w:rPr/>
        <w:separator/>
      </w:r>
    </w:p>
  </w:footnote>
  <w:footnote w:type="continuationSeparator" w:id="1">
    <w:p w14:paraId="00000002">
      <w:pPr>
        <w:spacing w:after="0" w:line="240" w:lineRule="auto"/>
        <w:rPr/>
      </w:pPr>
      <w:r>
        <w:rPr/>
        <w:continuationSeparato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
    <w:multiLevelType w:val="multilevel"/>
    <w:lvl w:ilvl="0" w:tentative="0">
      <w:start w:val="1"/>
      <w:numFmt w:val="decimal"/>
      <w:lvlText w:val="%1."/>
      <w:lvlJc w:val="left"/>
      <w:pPr>
        <w:ind w:left="360" w:hanging="360"/>
      </w:pPr>
      <w:rPr>
        <w:rFonts w:hint="default"/>
      </w:rPr>
    </w:lvl>
    <w:lvl w:ilvl="1" w:tentative="0">
      <w:start w:val="1"/>
      <w:numFmt w:val="decimal"/>
      <w:isLgl w:val="on"/>
      <w:lvlText w:val="%1.%2"/>
      <w:lvlJc w:val="left"/>
      <w:pPr>
        <w:ind w:left="720" w:hanging="360"/>
      </w:pPr>
      <w:rPr>
        <w:rFonts w:hint="default"/>
        <w:b w:val="off"/>
      </w:rPr>
    </w:lvl>
    <w:lvl w:ilvl="2" w:tentative="0">
      <w:start w:val="1"/>
      <w:numFmt w:val="decimal"/>
      <w:isLgl w:val="on"/>
      <w:lvlText w:val="%1.%2.%3"/>
      <w:lvlJc w:val="left"/>
      <w:pPr>
        <w:ind w:left="1440" w:hanging="720"/>
      </w:pPr>
      <w:rPr>
        <w:rFonts w:hint="default"/>
        <w:b w:val="off"/>
      </w:rPr>
    </w:lvl>
    <w:lvl w:ilvl="3" w:tentative="0">
      <w:start w:val="1"/>
      <w:numFmt w:val="decimal"/>
      <w:isLgl w:val="on"/>
      <w:lvlText w:val="%1.%2.%3.%4"/>
      <w:lvlJc w:val="left"/>
      <w:pPr>
        <w:ind w:left="1800" w:hanging="720"/>
      </w:pPr>
      <w:rPr>
        <w:rFonts w:hint="default"/>
        <w:b w:val="off"/>
      </w:rPr>
    </w:lvl>
    <w:lvl w:ilvl="4" w:tentative="0">
      <w:start w:val="1"/>
      <w:numFmt w:val="decimal"/>
      <w:isLgl w:val="on"/>
      <w:lvlText w:val="%1.%2.%3.%4.%5"/>
      <w:lvlJc w:val="left"/>
      <w:pPr>
        <w:ind w:left="2520" w:hanging="1080"/>
      </w:pPr>
      <w:rPr>
        <w:rFonts w:hint="default"/>
        <w:b w:val="off"/>
      </w:rPr>
    </w:lvl>
    <w:lvl w:ilvl="5" w:tentative="0">
      <w:start w:val="1"/>
      <w:numFmt w:val="decimal"/>
      <w:isLgl w:val="on"/>
      <w:lvlText w:val="%1.%2.%3.%4.%5.%6"/>
      <w:lvlJc w:val="left"/>
      <w:pPr>
        <w:ind w:left="2880" w:hanging="1080"/>
      </w:pPr>
      <w:rPr>
        <w:rFonts w:hint="default"/>
        <w:b w:val="off"/>
      </w:rPr>
    </w:lvl>
    <w:lvl w:ilvl="6" w:tentative="0">
      <w:start w:val="1"/>
      <w:numFmt w:val="decimal"/>
      <w:isLgl w:val="on"/>
      <w:lvlText w:val="%1.%2.%3.%4.%5.%6.%7"/>
      <w:lvlJc w:val="left"/>
      <w:pPr>
        <w:ind w:left="3600" w:hanging="1440"/>
      </w:pPr>
      <w:rPr>
        <w:rFonts w:hint="default"/>
        <w:b w:val="off"/>
      </w:rPr>
    </w:lvl>
    <w:lvl w:ilvl="7" w:tentative="0">
      <w:start w:val="1"/>
      <w:numFmt w:val="decimal"/>
      <w:isLgl w:val="on"/>
      <w:lvlText w:val="%1.%2.%3.%4.%5.%6.%7.%8"/>
      <w:lvlJc w:val="left"/>
      <w:pPr>
        <w:ind w:left="3960" w:hanging="1440"/>
      </w:pPr>
      <w:rPr>
        <w:rFonts w:hint="default"/>
        <w:b w:val="off"/>
      </w:rPr>
    </w:lvl>
    <w:lvl w:ilvl="8" w:tentative="0">
      <w:start w:val="1"/>
      <w:numFmt w:val="decimal"/>
      <w:isLgl w:val="on"/>
      <w:lvlText w:val="%1.%2.%3.%4.%5.%6.%7.%8.%9"/>
      <w:lvlJc w:val="left"/>
      <w:pPr>
        <w:ind w:left="4680" w:hanging="1800"/>
      </w:pPr>
      <w:rPr>
        <w:rFonts w:hint="default"/>
        <w:b w:val="off"/>
      </w:rPr>
    </w:lvl>
  </w:abstractNum>
  <w:abstractNum w:abstractNumId="2">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5">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7">
    <w:multiLevelType w:val="hybridMultilevel"/>
    <w:lvl w:ilvl="0" w:tentative="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9">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9"/>
  </w:num>
  <w:num w:numId="4">
    <w:abstractNumId w:val="0"/>
  </w:num>
  <w:num w:numId="5">
    <w:abstractNumId w:val="5"/>
  </w:num>
  <w:num w:numId="6">
    <w:abstractNumId w:val="4"/>
  </w:num>
  <w:num w:numId="7">
    <w:abstractNumId w:val="8"/>
  </w:num>
  <w:num w:numId="8">
    <w:abstractNumId w:val="6"/>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73C"/>
    <w:rsid w:val="000A7790"/>
    <w:rsid w:val="000B6760"/>
    <w:rsid w:val="000E4C75"/>
    <w:rsid w:val="00277397"/>
    <w:rsid w:val="00444525"/>
    <w:rsid w:val="005A3B9C"/>
    <w:rsid w:val="005D3FF6"/>
    <w:rsid w:val="00617E0D"/>
    <w:rsid w:val="006363BB"/>
    <w:rsid w:val="006846B1"/>
    <w:rsid w:val="0069673C"/>
    <w:rsid w:val="007720FA"/>
    <w:rsid w:val="009921C9"/>
    <w:rsid w:val="00A30DBB"/>
    <w:rsid w:val="00B0376D"/>
    <w:rsid w:val="00C24F3C"/>
    <w:rsid w:val="00CF151E"/>
    <w:rsid w:val="00F862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0CB9D6-535C-4F97-B11D-2EA89CB60D55}"/>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en-GB" w:bidi="ar-SA" w:eastAsia="en-US"/>
      </w:rPr>
    </w:rPrDefault>
    <w:pPrDefault>
      <w:pPr>
        <w:spacing w:after="160" w:line="259"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 w:type="paragraph" w:default="1" w:styleId="Normal">
    <w:name w:val="Normal"/>
    <w:uiPriority w:val="99"/>
    <w:qFormat w:val="on"/>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table" w:styleId="TableGrid">
    <w:name w:val="Table Grid"/>
    <w:basedOn w:val="NormalTabl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val="on"/>
    <w:rPr>
      <w:color w:val="0563c1" w:themeColor="hyperlink"/>
      <w:u w:val="single"/>
    </w:rPr>
  </w:style>
  <w:style w:type="character" w:styleId="UnresolvedMention">
    <w:name w:val="Unresolved Mention"/>
    <w:basedOn w:val="DefaultParagraphFont"/>
    <w:uiPriority w:val="99"/>
    <w:semiHidden w:val="on"/>
    <w:unhideWhenUsed w:val="on"/>
    <w:rPr>
      <w:color w:val="605e5c"/>
      <w:shd w:val="clear" w:color="auto" w:fill="e1dfdd"/>
    </w:rPr>
  </w:style>
  <w:style w:type="paragraph" w:styleId="BalloonText">
    <w:name w:val="Balloon Text"/>
    <w:basedOn w:val="Normal"/>
    <w:link w:val="BalloonTextChar"/>
    <w:uiPriority w:val="99"/>
    <w:semiHidden w:val="on"/>
    <w:unhideWhenUsed w:val="on"/>
    <w:pPr>
      <w:spacing w:after="0" w:line="240" w:lineRule="auto"/>
    </w:pPr>
    <w:rPr>
      <w:rFonts w:ascii="Segoe UI" w:cs="Segoe UI" w:hAnsi="Segoe UI"/>
      <w:sz w:val="18"/>
      <w:szCs w:val="18"/>
    </w:rPr>
  </w:style>
  <w:style w:type="character" w:customStyle="1" w:styleId="BalloonTextChar">
    <w:name w:val="Balloon Text Char"/>
    <w:basedOn w:val="DefaultParagraphFont"/>
    <w:link w:val="BalloonText"/>
    <w:uiPriority w:val="99"/>
    <w:semiHidden w:val="on"/>
    <w:rPr>
      <w:rFonts w:ascii="Segoe UI" w:cs="Segoe UI" w:hAnsi="Segoe UI"/>
      <w:sz w:val="18"/>
      <w:szCs w:val="18"/>
    </w:rPr>
  </w:style>
  <w:style w:type="paragraph" w:styleId="Header">
    <w:name w:val="Header"/>
    <w:basedOn w:val="Normal"/>
    <w:link w:val="HeaderChar"/>
    <w:uiPriority w:val="99"/>
    <w:unhideWhenUsed w:val="on"/>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0" Type="http://schemas.openxmlformats.org/officeDocument/2006/relationships/theme" Target="theme/theme1.xml"/><Relationship Id="rId11" Type="http://schemas.openxmlformats.org/officeDocument/2006/relationships/footer" Target="footer1.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otnotes" Target="footnotes.xml"/><Relationship Id="rId6" Type="http://schemas.openxmlformats.org/officeDocument/2006/relationships/endnotes" Target="endnotes.xml"/><Relationship Id="rId9"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yperlink" Target="mailto:trewerncommunitycouncil@hotmail.com" TargetMode="Externa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6</Pages>
  <Words>1436</Words>
  <Characters>8188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Clark</dc:creator>
  <cp:lastModifiedBy>Angela Evans</cp:lastModifiedBy>
</cp:coreProperties>
</file>